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4520"/>
      </w:tblGrid>
      <w:tr w:rsidRPr="00C83A29" w:rsidR="000C36E0" w:rsidTr="4877518E" w14:paraId="5B781EB4" w14:textId="77777777">
        <w:trPr>
          <w:trHeight w:val="720"/>
        </w:trPr>
        <w:tc>
          <w:tcPr>
            <w:tcW w:w="4496" w:type="dxa"/>
            <w:shd w:val="clear" w:color="auto" w:fill="7030A0"/>
            <w:tcMar/>
          </w:tcPr>
          <w:p w:rsidRPr="00C83A29" w:rsidR="000C36E0" w:rsidP="00C83A29" w:rsidRDefault="000C36E0" w14:paraId="44B7C381" w14:textId="77777777">
            <w:pPr>
              <w:spacing w:line="240" w:lineRule="auto"/>
              <w:jc w:val="center"/>
              <w:rPr>
                <w:rFonts w:ascii="Aptos" w:hAnsi="Aptos"/>
                <w:b/>
                <w:bCs/>
                <w:color w:val="FFFFFF" w:themeColor="background1"/>
                <w:sz w:val="24"/>
                <w:szCs w:val="24"/>
              </w:rPr>
            </w:pPr>
            <w:r w:rsidRPr="00C83A29">
              <w:rPr>
                <w:rFonts w:ascii="Aptos" w:hAnsi="Aptos"/>
                <w:b/>
                <w:bCs/>
                <w:color w:val="FFFFFF" w:themeColor="background1"/>
                <w:sz w:val="24"/>
                <w:szCs w:val="24"/>
              </w:rPr>
              <w:t>Job Title</w:t>
            </w:r>
          </w:p>
        </w:tc>
        <w:tc>
          <w:tcPr>
            <w:tcW w:w="4520" w:type="dxa"/>
            <w:shd w:val="clear" w:color="auto" w:fill="7030A0"/>
            <w:tcMar/>
          </w:tcPr>
          <w:p w:rsidRPr="00C83A29" w:rsidR="000C36E0" w:rsidP="00C83A29" w:rsidRDefault="000C36E0" w14:paraId="58D416B6" w14:textId="475059BC">
            <w:pPr>
              <w:spacing w:line="240" w:lineRule="auto"/>
              <w:jc w:val="center"/>
              <w:rPr>
                <w:rFonts w:ascii="Aptos" w:hAnsi="Aptos"/>
                <w:b/>
                <w:bCs/>
                <w:color w:val="FFFFFF" w:themeColor="background1"/>
                <w:sz w:val="24"/>
                <w:szCs w:val="24"/>
              </w:rPr>
            </w:pPr>
            <w:r w:rsidRPr="00C83A29">
              <w:rPr>
                <w:rFonts w:ascii="Aptos" w:hAnsi="Aptos"/>
                <w:b/>
                <w:bCs/>
                <w:color w:val="FFFFFF" w:themeColor="background1"/>
                <w:sz w:val="24"/>
                <w:szCs w:val="24"/>
              </w:rPr>
              <w:t>Advanced Packaging Intern</w:t>
            </w:r>
          </w:p>
        </w:tc>
      </w:tr>
      <w:tr w:rsidRPr="00C83A29" w:rsidR="000C36E0" w:rsidTr="4877518E" w14:paraId="44D75B6A" w14:textId="77777777">
        <w:tc>
          <w:tcPr>
            <w:tcW w:w="4496" w:type="dxa"/>
            <w:shd w:val="clear" w:color="auto" w:fill="auto"/>
            <w:tcMar/>
          </w:tcPr>
          <w:p w:rsidRPr="00C83A29" w:rsidR="000C36E0" w:rsidP="00C83A29" w:rsidRDefault="000C36E0" w14:paraId="2A3ED062" w14:textId="77777777">
            <w:pPr>
              <w:pStyle w:val="Default"/>
              <w:jc w:val="both"/>
              <w:rPr>
                <w:rFonts w:ascii="Aptos" w:hAnsi="Aptos"/>
                <w:b/>
                <w:bCs/>
                <w:color w:val="7030A0"/>
                <w:sz w:val="22"/>
                <w:szCs w:val="22"/>
              </w:rPr>
            </w:pPr>
            <w:r w:rsidRPr="00C83A29">
              <w:rPr>
                <w:rFonts w:ascii="Aptos" w:hAnsi="Aptos"/>
                <w:b/>
                <w:bCs/>
                <w:color w:val="7030A0"/>
                <w:sz w:val="22"/>
                <w:szCs w:val="22"/>
              </w:rPr>
              <w:t>Grade</w:t>
            </w:r>
          </w:p>
        </w:tc>
        <w:tc>
          <w:tcPr>
            <w:tcW w:w="4520" w:type="dxa"/>
            <w:shd w:val="clear" w:color="auto" w:fill="auto"/>
            <w:tcMar/>
          </w:tcPr>
          <w:p w:rsidRPr="00C83A29" w:rsidR="000C36E0" w:rsidP="4877518E" w:rsidRDefault="0E812C3D" w14:paraId="46CD1625" w14:textId="3FC80CF7">
            <w:pPr>
              <w:pStyle w:val="Default"/>
              <w:spacing w:before="80" w:beforeAutospacing="off" w:after="120" w:afterAutospacing="off" w:line="259" w:lineRule="auto"/>
              <w:ind w:left="0" w:right="0"/>
              <w:jc w:val="left"/>
              <w:rPr>
                <w:noProof w:val="0"/>
                <w:lang w:val="en-GB"/>
              </w:rPr>
            </w:pPr>
            <w:r w:rsidRPr="4877518E" w:rsidR="54385375">
              <w:rPr>
                <w:rFonts w:ascii="Aptos" w:hAnsi="Aptos" w:eastAsia="Aptos" w:cs="Aptos"/>
                <w:b w:val="1"/>
                <w:bCs w:val="1"/>
                <w:i w:val="0"/>
                <w:iCs w:val="0"/>
                <w:caps w:val="0"/>
                <w:smallCaps w:val="0"/>
                <w:noProof w:val="0"/>
                <w:color w:val="000000" w:themeColor="text1" w:themeTint="FF" w:themeShade="FF"/>
                <w:sz w:val="22"/>
                <w:szCs w:val="22"/>
                <w:lang w:val="en-GB"/>
              </w:rPr>
              <w:t>£26,191.62</w:t>
            </w:r>
          </w:p>
        </w:tc>
      </w:tr>
      <w:tr w:rsidRPr="00C83A29" w:rsidR="000C36E0" w:rsidTr="4877518E" w14:paraId="4DFD86B7" w14:textId="77777777">
        <w:tc>
          <w:tcPr>
            <w:tcW w:w="4496" w:type="dxa"/>
            <w:shd w:val="clear" w:color="auto" w:fill="auto"/>
            <w:tcMar/>
          </w:tcPr>
          <w:p w:rsidRPr="00C83A29" w:rsidR="000C36E0" w:rsidP="00C83A29" w:rsidRDefault="000C36E0" w14:paraId="14DAC069" w14:textId="77777777">
            <w:pPr>
              <w:pStyle w:val="Default"/>
              <w:jc w:val="both"/>
              <w:rPr>
                <w:rFonts w:ascii="Aptos" w:hAnsi="Aptos"/>
                <w:b/>
                <w:bCs/>
                <w:color w:val="7030A0"/>
                <w:sz w:val="22"/>
                <w:szCs w:val="22"/>
              </w:rPr>
            </w:pPr>
            <w:r w:rsidRPr="00C83A29">
              <w:rPr>
                <w:rFonts w:ascii="Aptos" w:hAnsi="Aptos"/>
                <w:b/>
                <w:bCs/>
                <w:color w:val="7030A0"/>
                <w:sz w:val="22"/>
                <w:szCs w:val="22"/>
              </w:rPr>
              <w:t>Location</w:t>
            </w:r>
          </w:p>
        </w:tc>
        <w:tc>
          <w:tcPr>
            <w:tcW w:w="4520" w:type="dxa"/>
            <w:shd w:val="clear" w:color="auto" w:fill="auto"/>
            <w:tcMar/>
          </w:tcPr>
          <w:p w:rsidRPr="00C83A29" w:rsidR="000C36E0" w:rsidP="00C83A29" w:rsidRDefault="000C36E0" w14:paraId="271439E3" w14:textId="2E76DF69">
            <w:pPr>
              <w:pStyle w:val="Default"/>
              <w:jc w:val="both"/>
              <w:rPr>
                <w:rFonts w:ascii="Aptos" w:hAnsi="Aptos"/>
                <w:b/>
                <w:bCs/>
                <w:sz w:val="22"/>
                <w:szCs w:val="22"/>
              </w:rPr>
            </w:pPr>
            <w:r w:rsidRPr="00C83A29">
              <w:rPr>
                <w:rFonts w:ascii="Aptos" w:hAnsi="Aptos"/>
                <w:b/>
                <w:bCs/>
                <w:sz w:val="22"/>
                <w:szCs w:val="22"/>
              </w:rPr>
              <w:t>Newport</w:t>
            </w:r>
          </w:p>
        </w:tc>
      </w:tr>
      <w:tr w:rsidRPr="00C83A29" w:rsidR="000C36E0" w:rsidTr="4877518E" w14:paraId="3332B3EF" w14:textId="77777777">
        <w:tc>
          <w:tcPr>
            <w:tcW w:w="4496" w:type="dxa"/>
            <w:shd w:val="clear" w:color="auto" w:fill="auto"/>
            <w:tcMar/>
          </w:tcPr>
          <w:p w:rsidRPr="00C83A29" w:rsidR="000C36E0" w:rsidP="00C83A29" w:rsidRDefault="000C36E0" w14:paraId="1225FEBD" w14:textId="77777777">
            <w:pPr>
              <w:pStyle w:val="Default"/>
              <w:jc w:val="both"/>
              <w:rPr>
                <w:rFonts w:ascii="Aptos" w:hAnsi="Aptos"/>
                <w:b/>
                <w:bCs/>
                <w:color w:val="7030A0"/>
                <w:sz w:val="22"/>
                <w:szCs w:val="22"/>
              </w:rPr>
            </w:pPr>
            <w:r w:rsidRPr="00C83A29">
              <w:rPr>
                <w:rFonts w:ascii="Aptos" w:hAnsi="Aptos"/>
                <w:b/>
                <w:bCs/>
                <w:color w:val="7030A0"/>
                <w:sz w:val="22"/>
                <w:szCs w:val="22"/>
              </w:rPr>
              <w:t>Employment Type</w:t>
            </w:r>
          </w:p>
        </w:tc>
        <w:tc>
          <w:tcPr>
            <w:tcW w:w="4520" w:type="dxa"/>
            <w:shd w:val="clear" w:color="auto" w:fill="auto"/>
            <w:tcMar/>
          </w:tcPr>
          <w:p w:rsidRPr="00C83A29" w:rsidR="000C36E0" w:rsidP="00C83A29" w:rsidRDefault="000C36E0" w14:paraId="56AA4D7C" w14:textId="77777777">
            <w:pPr>
              <w:pStyle w:val="Default"/>
              <w:jc w:val="both"/>
              <w:rPr>
                <w:rFonts w:ascii="Aptos" w:hAnsi="Aptos"/>
                <w:b/>
                <w:bCs/>
                <w:sz w:val="22"/>
                <w:szCs w:val="22"/>
              </w:rPr>
            </w:pPr>
            <w:r w:rsidRPr="00C83A29">
              <w:rPr>
                <w:rFonts w:ascii="Aptos" w:hAnsi="Aptos" w:eastAsia="MS Gothic"/>
                <w:b/>
                <w:bCs/>
                <w:sz w:val="22"/>
                <w:szCs w:val="22"/>
              </w:rPr>
              <w:t>☐</w:t>
            </w:r>
            <w:r w:rsidRPr="00C83A29">
              <w:rPr>
                <w:rFonts w:ascii="Aptos" w:hAnsi="Aptos"/>
                <w:b/>
                <w:bCs/>
                <w:sz w:val="22"/>
                <w:szCs w:val="22"/>
              </w:rPr>
              <w:t xml:space="preserve"> Permanent</w:t>
            </w:r>
          </w:p>
          <w:p w:rsidRPr="00C83A29" w:rsidR="000C36E0" w:rsidP="00C83A29" w:rsidRDefault="000C36E0" w14:paraId="5E6B6A0F" w14:textId="77777777">
            <w:pPr>
              <w:pStyle w:val="Default"/>
              <w:jc w:val="both"/>
              <w:rPr>
                <w:rFonts w:ascii="Aptos" w:hAnsi="Aptos"/>
                <w:b/>
                <w:bCs/>
                <w:sz w:val="22"/>
                <w:szCs w:val="22"/>
              </w:rPr>
            </w:pPr>
            <w:r w:rsidRPr="00C83A29">
              <w:rPr>
                <w:rFonts w:ascii="Aptos" w:hAnsi="Aptos" w:eastAsia="MS Gothic"/>
                <w:b/>
                <w:bCs/>
                <w:sz w:val="22"/>
                <w:szCs w:val="22"/>
              </w:rPr>
              <w:t>☑</w:t>
            </w:r>
            <w:r w:rsidRPr="00C83A29">
              <w:rPr>
                <w:rFonts w:ascii="Aptos" w:hAnsi="Aptos"/>
                <w:b/>
                <w:bCs/>
                <w:sz w:val="22"/>
                <w:szCs w:val="22"/>
              </w:rPr>
              <w:t xml:space="preserve"> Fixed Term</w:t>
            </w:r>
          </w:p>
          <w:p w:rsidRPr="00C83A29" w:rsidR="000C36E0" w:rsidP="00C83A29" w:rsidRDefault="000C36E0" w14:paraId="59D09D63" w14:textId="77777777">
            <w:pPr>
              <w:pStyle w:val="Default"/>
              <w:jc w:val="both"/>
              <w:rPr>
                <w:rFonts w:ascii="Aptos" w:hAnsi="Aptos"/>
                <w:b/>
                <w:bCs/>
                <w:sz w:val="22"/>
                <w:szCs w:val="22"/>
              </w:rPr>
            </w:pPr>
            <w:r w:rsidRPr="00C83A29">
              <w:rPr>
                <w:rFonts w:ascii="Aptos" w:hAnsi="Aptos" w:eastAsia="MS Gothic"/>
                <w:b/>
                <w:bCs/>
                <w:sz w:val="22"/>
                <w:szCs w:val="22"/>
              </w:rPr>
              <w:t>☐</w:t>
            </w:r>
            <w:r w:rsidRPr="00C83A29">
              <w:rPr>
                <w:rFonts w:ascii="Aptos" w:hAnsi="Aptos"/>
                <w:b/>
                <w:bCs/>
                <w:sz w:val="22"/>
                <w:szCs w:val="22"/>
              </w:rPr>
              <w:t xml:space="preserve"> Agency/Contract</w:t>
            </w:r>
          </w:p>
        </w:tc>
      </w:tr>
      <w:tr w:rsidRPr="00C83A29" w:rsidR="000C36E0" w:rsidTr="4877518E" w14:paraId="19F56A72" w14:textId="77777777">
        <w:tc>
          <w:tcPr>
            <w:tcW w:w="4496" w:type="dxa"/>
            <w:shd w:val="clear" w:color="auto" w:fill="auto"/>
            <w:tcMar/>
          </w:tcPr>
          <w:p w:rsidRPr="00C83A29" w:rsidR="000C36E0" w:rsidP="00C83A29" w:rsidRDefault="000C36E0" w14:paraId="3B2DB0EA" w14:textId="77777777">
            <w:pPr>
              <w:pStyle w:val="Default"/>
              <w:jc w:val="both"/>
              <w:rPr>
                <w:rFonts w:ascii="Aptos" w:hAnsi="Aptos"/>
                <w:b/>
                <w:bCs/>
                <w:color w:val="7030A0"/>
                <w:sz w:val="22"/>
                <w:szCs w:val="22"/>
              </w:rPr>
            </w:pPr>
            <w:r w:rsidRPr="00C83A29">
              <w:rPr>
                <w:rFonts w:ascii="Aptos" w:hAnsi="Aptos"/>
                <w:b/>
                <w:bCs/>
                <w:color w:val="7030A0"/>
                <w:sz w:val="22"/>
                <w:szCs w:val="22"/>
              </w:rPr>
              <w:t>Hiring Manager</w:t>
            </w:r>
          </w:p>
        </w:tc>
        <w:tc>
          <w:tcPr>
            <w:tcW w:w="4520" w:type="dxa"/>
            <w:shd w:val="clear" w:color="auto" w:fill="auto"/>
            <w:tcMar/>
          </w:tcPr>
          <w:p w:rsidRPr="00C83A29" w:rsidR="000C36E0" w:rsidP="00C83A29" w:rsidRDefault="000C36E0" w14:paraId="62E8D9B9" w14:textId="39D4E46E">
            <w:pPr>
              <w:pStyle w:val="Default"/>
              <w:jc w:val="both"/>
              <w:rPr>
                <w:rFonts w:ascii="Aptos" w:hAnsi="Aptos"/>
                <w:b/>
                <w:bCs/>
                <w:sz w:val="22"/>
                <w:szCs w:val="22"/>
              </w:rPr>
            </w:pPr>
            <w:r w:rsidRPr="00C83A29">
              <w:rPr>
                <w:rFonts w:ascii="Aptos" w:hAnsi="Aptos"/>
                <w:b/>
                <w:bCs/>
                <w:sz w:val="22"/>
                <w:szCs w:val="22"/>
              </w:rPr>
              <w:t>Head of</w:t>
            </w:r>
            <w:r w:rsidRPr="00C83A29" w:rsidR="7D5FC0CA">
              <w:rPr>
                <w:rFonts w:ascii="Aptos" w:hAnsi="Aptos"/>
                <w:b/>
                <w:bCs/>
                <w:sz w:val="22"/>
                <w:szCs w:val="22"/>
              </w:rPr>
              <w:t xml:space="preserve"> Advanced Packaging</w:t>
            </w:r>
          </w:p>
        </w:tc>
      </w:tr>
      <w:tr w:rsidRPr="00C83A29" w:rsidR="000C36E0" w:rsidTr="4877518E" w14:paraId="4CAFAA66" w14:textId="77777777">
        <w:tc>
          <w:tcPr>
            <w:tcW w:w="4496" w:type="dxa"/>
            <w:shd w:val="clear" w:color="auto" w:fill="auto"/>
            <w:tcMar/>
          </w:tcPr>
          <w:p w:rsidRPr="00C83A29" w:rsidR="000C36E0" w:rsidP="00C83A29" w:rsidRDefault="68EBC516" w14:paraId="770161E4" w14:textId="27C80A99">
            <w:pPr>
              <w:pStyle w:val="Default"/>
              <w:jc w:val="both"/>
              <w:rPr>
                <w:rFonts w:ascii="Aptos" w:hAnsi="Aptos"/>
                <w:b/>
                <w:bCs/>
                <w:color w:val="7030A0"/>
                <w:sz w:val="22"/>
                <w:szCs w:val="22"/>
              </w:rPr>
            </w:pPr>
            <w:r w:rsidRPr="00C83A29">
              <w:rPr>
                <w:rFonts w:ascii="Aptos" w:hAnsi="Aptos"/>
                <w:b/>
                <w:bCs/>
                <w:color w:val="7030A0"/>
                <w:sz w:val="22"/>
                <w:szCs w:val="22"/>
              </w:rPr>
              <w:t>Reports to</w:t>
            </w:r>
          </w:p>
        </w:tc>
        <w:tc>
          <w:tcPr>
            <w:tcW w:w="4520" w:type="dxa"/>
            <w:shd w:val="clear" w:color="auto" w:fill="auto"/>
            <w:tcMar/>
          </w:tcPr>
          <w:p w:rsidRPr="00C83A29" w:rsidR="000C36E0" w:rsidP="37A677D2" w:rsidRDefault="00CB4451" w14:paraId="0B1556CD" w14:textId="32BC36B3">
            <w:pPr>
              <w:pStyle w:val="Default"/>
              <w:jc w:val="both"/>
              <w:rPr>
                <w:rFonts w:ascii="Aptos" w:hAnsi="Aptos"/>
                <w:b w:val="1"/>
                <w:bCs w:val="1"/>
                <w:color w:val="auto"/>
                <w:sz w:val="22"/>
                <w:szCs w:val="22"/>
              </w:rPr>
            </w:pPr>
            <w:r w:rsidRPr="37A677D2" w:rsidR="3B940083">
              <w:rPr>
                <w:rFonts w:ascii="Aptos" w:hAnsi="Aptos"/>
                <w:b w:val="1"/>
                <w:bCs w:val="1"/>
                <w:sz w:val="22"/>
                <w:szCs w:val="22"/>
              </w:rPr>
              <w:t xml:space="preserve">Packaging </w:t>
            </w:r>
            <w:r w:rsidRPr="37A677D2" w:rsidR="00CB4451">
              <w:rPr>
                <w:rFonts w:ascii="Aptos" w:hAnsi="Aptos"/>
                <w:b w:val="1"/>
                <w:bCs w:val="1"/>
                <w:sz w:val="22"/>
                <w:szCs w:val="22"/>
              </w:rPr>
              <w:t xml:space="preserve">Engineering </w:t>
            </w:r>
            <w:r w:rsidRPr="37A677D2" w:rsidR="002570DF">
              <w:rPr>
                <w:rFonts w:ascii="Aptos" w:hAnsi="Aptos"/>
                <w:b w:val="1"/>
                <w:bCs w:val="1"/>
                <w:color w:val="auto"/>
                <w:sz w:val="22"/>
                <w:szCs w:val="22"/>
              </w:rPr>
              <w:t>Manager</w:t>
            </w:r>
          </w:p>
        </w:tc>
      </w:tr>
    </w:tbl>
    <w:p w:rsidRPr="00C83A29" w:rsidR="000C36E0" w:rsidP="00C83A29" w:rsidRDefault="000C36E0" w14:paraId="0A28E02D" w14:textId="77777777">
      <w:pPr>
        <w:spacing w:line="240" w:lineRule="auto"/>
        <w:jc w:val="both"/>
        <w:rPr>
          <w:rFonts w:ascii="Aptos" w:hAnsi="Aptos"/>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C83A29" w:rsidR="000C36E0" w:rsidTr="37A677D2" w14:paraId="34CB91E7" w14:textId="77777777">
        <w:tc>
          <w:tcPr>
            <w:tcW w:w="9039" w:type="dxa"/>
            <w:shd w:val="clear" w:color="auto" w:fill="auto"/>
            <w:tcMar/>
          </w:tcPr>
          <w:p w:rsidRPr="00C83A29" w:rsidR="000C36E0" w:rsidP="00C83A29" w:rsidRDefault="000C36E0" w14:paraId="5D2CDF02" w14:textId="77777777">
            <w:pPr>
              <w:spacing w:line="240" w:lineRule="auto"/>
              <w:jc w:val="both"/>
              <w:rPr>
                <w:rFonts w:ascii="Aptos" w:hAnsi="Aptos"/>
                <w:b/>
                <w:bCs/>
                <w:color w:val="7030A0"/>
              </w:rPr>
            </w:pPr>
            <w:r w:rsidRPr="00C83A29">
              <w:rPr>
                <w:rFonts w:ascii="Aptos" w:hAnsi="Aptos"/>
                <w:b/>
                <w:bCs/>
                <w:color w:val="7030A0"/>
              </w:rPr>
              <w:t>Job Summary:</w:t>
            </w:r>
          </w:p>
          <w:p w:rsidR="0AADF2DB" w:rsidP="0AADF2DB" w:rsidRDefault="000C36E0" w14:paraId="5CD25689" w14:textId="650895DB">
            <w:pPr>
              <w:spacing w:line="240" w:lineRule="auto"/>
              <w:jc w:val="both"/>
              <w:rPr>
                <w:rFonts w:ascii="Aptos" w:hAnsi="Aptos"/>
              </w:rPr>
            </w:pPr>
            <w:r w:rsidRPr="0AADF2DB">
              <w:rPr>
                <w:rFonts w:ascii="Aptos" w:hAnsi="Aptos"/>
              </w:rPr>
              <w:t xml:space="preserve">As an Advanced Packaging intern, you’ll be working within a team of talented engineers to </w:t>
            </w:r>
            <w:r w:rsidR="00BC4189">
              <w:rPr>
                <w:rFonts w:ascii="Aptos" w:hAnsi="Aptos"/>
              </w:rPr>
              <w:t>gain hands-on experience</w:t>
            </w:r>
            <w:r w:rsidR="00766E01">
              <w:rPr>
                <w:rFonts w:ascii="Aptos" w:hAnsi="Aptos"/>
              </w:rPr>
              <w:t xml:space="preserve"> in</w:t>
            </w:r>
            <w:r w:rsidR="009C28DA">
              <w:rPr>
                <w:rFonts w:ascii="Aptos" w:hAnsi="Aptos"/>
              </w:rPr>
              <w:t xml:space="preserve"> semiconductor packaging process including package design</w:t>
            </w:r>
            <w:r w:rsidR="005E39AE">
              <w:rPr>
                <w:rFonts w:ascii="Aptos" w:hAnsi="Aptos"/>
              </w:rPr>
              <w:t>, package assembly</w:t>
            </w:r>
            <w:r w:rsidR="00766E01">
              <w:rPr>
                <w:rFonts w:ascii="Aptos" w:hAnsi="Aptos"/>
              </w:rPr>
              <w:t>, integration</w:t>
            </w:r>
            <w:r w:rsidR="005E39AE">
              <w:rPr>
                <w:rFonts w:ascii="Aptos" w:hAnsi="Aptos"/>
              </w:rPr>
              <w:t xml:space="preserve"> </w:t>
            </w:r>
            <w:r w:rsidR="006E0AD2">
              <w:rPr>
                <w:rFonts w:ascii="Aptos" w:hAnsi="Aptos"/>
              </w:rPr>
              <w:t xml:space="preserve">and </w:t>
            </w:r>
            <w:r w:rsidR="00E44F53">
              <w:rPr>
                <w:rFonts w:ascii="Aptos" w:hAnsi="Aptos"/>
              </w:rPr>
              <w:t>testing.</w:t>
            </w:r>
            <w:r w:rsidRPr="0AADF2DB">
              <w:rPr>
                <w:rFonts w:ascii="Aptos" w:hAnsi="Aptos"/>
              </w:rPr>
              <w:t xml:space="preserve"> The Internship will last one year and throughout that year you will be expected to develop and learn whilst laying the foundations for a successful career in engineering. </w:t>
            </w:r>
          </w:p>
          <w:p w:rsidR="0AADF2DB" w:rsidP="0AADF2DB" w:rsidRDefault="00601FEC" w14:paraId="30292E93" w14:textId="06EDC742">
            <w:pPr>
              <w:spacing w:line="240" w:lineRule="auto"/>
              <w:jc w:val="both"/>
              <w:rPr>
                <w:rFonts w:ascii="Aptos" w:hAnsi="Aptos"/>
              </w:rPr>
            </w:pPr>
            <w:r w:rsidRPr="0AADF2DB">
              <w:rPr>
                <w:rFonts w:ascii="Aptos" w:hAnsi="Aptos"/>
              </w:rPr>
              <w:t>During the year t</w:t>
            </w:r>
            <w:r w:rsidRPr="0AADF2DB" w:rsidR="000C36E0">
              <w:rPr>
                <w:rFonts w:ascii="Aptos" w:hAnsi="Aptos"/>
              </w:rPr>
              <w:t xml:space="preserve">he </w:t>
            </w:r>
            <w:r w:rsidRPr="0AADF2DB" w:rsidR="1EF32295">
              <w:rPr>
                <w:rFonts w:ascii="Aptos" w:hAnsi="Aptos"/>
              </w:rPr>
              <w:t xml:space="preserve">intern </w:t>
            </w:r>
            <w:r w:rsidRPr="0AADF2DB" w:rsidR="000C36E0">
              <w:rPr>
                <w:rFonts w:ascii="Aptos" w:hAnsi="Aptos"/>
              </w:rPr>
              <w:t xml:space="preserve">will </w:t>
            </w:r>
            <w:r w:rsidR="00DF1FCF">
              <w:rPr>
                <w:rFonts w:ascii="Aptos" w:hAnsi="Aptos"/>
              </w:rPr>
              <w:t xml:space="preserve">work closely with their mentor and shadow </w:t>
            </w:r>
            <w:r w:rsidR="008D2836">
              <w:rPr>
                <w:rFonts w:ascii="Aptos" w:hAnsi="Aptos"/>
              </w:rPr>
              <w:t xml:space="preserve">the engineers. They will </w:t>
            </w:r>
            <w:r w:rsidRPr="00F4084F" w:rsidR="00F4084F">
              <w:rPr>
                <w:rFonts w:ascii="Aptos" w:hAnsi="Aptos"/>
              </w:rPr>
              <w:t xml:space="preserve">assist in the production of samples and </w:t>
            </w:r>
            <w:r w:rsidRPr="00F4084F" w:rsidR="00E44F53">
              <w:rPr>
                <w:rFonts w:ascii="Aptos" w:hAnsi="Aptos"/>
              </w:rPr>
              <w:t>prototypes and</w:t>
            </w:r>
            <w:r w:rsidRPr="00F4084F" w:rsidR="00F4084F">
              <w:rPr>
                <w:rFonts w:ascii="Aptos" w:hAnsi="Aptos"/>
              </w:rPr>
              <w:t xml:space="preserve"> participate in project work both in the lab and in the office at Catapult’s Innovation Centre.</w:t>
            </w:r>
            <w:r w:rsidRPr="0AADF2DB" w:rsidR="00433EA5">
              <w:rPr>
                <w:rFonts w:ascii="Aptos" w:hAnsi="Aptos"/>
              </w:rPr>
              <w:t xml:space="preserve">, </w:t>
            </w:r>
            <w:r w:rsidRPr="002744DD" w:rsidR="002744DD">
              <w:rPr>
                <w:rFonts w:ascii="Aptos" w:hAnsi="Aptos"/>
              </w:rPr>
              <w:t>Additionally, the intern will learn to use CAD and simulation software, with opportunities to further develop these skills. The intern will also contribute to live projects and engage in STEM activities throughout the year.</w:t>
            </w:r>
          </w:p>
          <w:p w:rsidRPr="00C83A29" w:rsidR="0051221A" w:rsidP="00C83A29" w:rsidRDefault="000C36E0" w14:paraId="397576F4" w14:textId="77777777">
            <w:pPr>
              <w:spacing w:line="240" w:lineRule="auto"/>
              <w:jc w:val="both"/>
              <w:rPr>
                <w:rFonts w:ascii="Aptos" w:hAnsi="Aptos"/>
              </w:rPr>
            </w:pPr>
            <w:r w:rsidRPr="00C83A29">
              <w:rPr>
                <w:rFonts w:ascii="Aptos" w:hAnsi="Aptos"/>
              </w:rPr>
              <w:t xml:space="preserve">The </w:t>
            </w:r>
            <w:r w:rsidRPr="00C83A29" w:rsidR="21AD9AD0">
              <w:rPr>
                <w:rFonts w:ascii="Aptos" w:hAnsi="Aptos"/>
              </w:rPr>
              <w:t>intern</w:t>
            </w:r>
            <w:r w:rsidRPr="00C83A29">
              <w:rPr>
                <w:rFonts w:ascii="Aptos" w:hAnsi="Aptos"/>
              </w:rPr>
              <w:t xml:space="preserve"> will report to the</w:t>
            </w:r>
            <w:r w:rsidRPr="00C83A29" w:rsidR="007610CE">
              <w:rPr>
                <w:rFonts w:ascii="Aptos" w:hAnsi="Aptos"/>
              </w:rPr>
              <w:t xml:space="preserve"> </w:t>
            </w:r>
            <w:r w:rsidRPr="00C83A29" w:rsidR="00F92880">
              <w:rPr>
                <w:rFonts w:ascii="Aptos" w:hAnsi="Aptos"/>
              </w:rPr>
              <w:t>Engineering Manager</w:t>
            </w:r>
            <w:r w:rsidRPr="00C83A29" w:rsidR="009F6C97">
              <w:rPr>
                <w:rFonts w:ascii="Aptos" w:hAnsi="Aptos"/>
              </w:rPr>
              <w:t xml:space="preserve"> Packaging</w:t>
            </w:r>
            <w:r w:rsidRPr="00C83A29">
              <w:rPr>
                <w:rFonts w:ascii="Aptos" w:hAnsi="Aptos"/>
              </w:rPr>
              <w:t xml:space="preserve">, support the wider team and will exemplify the behaviours and values of the Catapult of collaboration, innovation, and trust.  </w:t>
            </w:r>
          </w:p>
          <w:p w:rsidRPr="00C83A29" w:rsidR="000C36E0" w:rsidP="00C83A29" w:rsidRDefault="000C36E0" w14:paraId="455A5068" w14:textId="4B38A8B3">
            <w:pPr>
              <w:spacing w:line="240" w:lineRule="auto"/>
              <w:jc w:val="both"/>
              <w:rPr>
                <w:rFonts w:ascii="Aptos" w:hAnsi="Aptos"/>
                <w:b/>
                <w:bCs/>
              </w:rPr>
            </w:pPr>
            <w:r w:rsidRPr="00C83A29">
              <w:rPr>
                <w:rFonts w:ascii="Aptos" w:hAnsi="Aptos"/>
              </w:rPr>
              <w:t xml:space="preserve">They should </w:t>
            </w:r>
            <w:r w:rsidRPr="00C83A29" w:rsidR="0051221A">
              <w:rPr>
                <w:rFonts w:ascii="Aptos" w:hAnsi="Aptos"/>
              </w:rPr>
              <w:t>develop</w:t>
            </w:r>
            <w:r w:rsidRPr="00C83A29">
              <w:rPr>
                <w:rFonts w:ascii="Aptos" w:hAnsi="Aptos"/>
              </w:rPr>
              <w:t xml:space="preserve"> excellent team working skills, working collaboratively and cooperatively with colleagues, and should be able to communicate to other team members in an encouraging and supportive way.</w:t>
            </w:r>
          </w:p>
        </w:tc>
      </w:tr>
      <w:tr w:rsidRPr="00C83A29" w:rsidR="000C36E0" w:rsidTr="37A677D2" w14:paraId="448DA9E7" w14:textId="77777777">
        <w:tc>
          <w:tcPr>
            <w:tcW w:w="9039" w:type="dxa"/>
            <w:shd w:val="clear" w:color="auto" w:fill="auto"/>
            <w:tcMar/>
          </w:tcPr>
          <w:p w:rsidRPr="00C83A29" w:rsidR="000C36E0" w:rsidP="00C83A29" w:rsidRDefault="000C36E0" w14:paraId="00A928E2" w14:textId="77777777">
            <w:pPr>
              <w:spacing w:line="240" w:lineRule="auto"/>
              <w:jc w:val="both"/>
              <w:rPr>
                <w:rFonts w:ascii="Aptos" w:hAnsi="Aptos"/>
                <w:b/>
                <w:bCs/>
                <w:color w:val="7030A0"/>
              </w:rPr>
            </w:pPr>
            <w:r w:rsidRPr="00C83A29">
              <w:rPr>
                <w:rFonts w:ascii="Aptos" w:hAnsi="Aptos"/>
                <w:b/>
                <w:bCs/>
                <w:color w:val="7030A0"/>
              </w:rPr>
              <w:t>Key Responsibilities:</w:t>
            </w:r>
          </w:p>
          <w:p w:rsidRPr="00C83A29" w:rsidR="00AC7FAD" w:rsidP="00AC7FAD" w:rsidRDefault="00AC7FAD" w14:paraId="1431D35F" w14:textId="75DB58CF">
            <w:pPr>
              <w:pStyle w:val="NoSpacing"/>
              <w:numPr>
                <w:ilvl w:val="0"/>
                <w:numId w:val="1"/>
              </w:numPr>
              <w:spacing w:before="80"/>
              <w:jc w:val="both"/>
              <w:rPr>
                <w:rFonts w:ascii="Aptos" w:hAnsi="Aptos" w:cs="Calibri"/>
              </w:rPr>
            </w:pPr>
            <w:r w:rsidRPr="00C83A29">
              <w:rPr>
                <w:rFonts w:ascii="Aptos" w:hAnsi="Aptos" w:cs="Calibri"/>
              </w:rPr>
              <w:t>Learn</w:t>
            </w:r>
            <w:r>
              <w:rPr>
                <w:rFonts w:ascii="Aptos" w:hAnsi="Aptos" w:cs="Calibri"/>
              </w:rPr>
              <w:t xml:space="preserve"> packaging processes</w:t>
            </w:r>
            <w:r w:rsidRPr="00C83A29">
              <w:rPr>
                <w:rFonts w:ascii="Aptos" w:hAnsi="Aptos" w:cs="Calibri"/>
              </w:rPr>
              <w:t xml:space="preserve"> and use CAD and simulation software at CSA Catapult’s Innovation Centre.</w:t>
            </w:r>
          </w:p>
          <w:p w:rsidRPr="00C83A29" w:rsidR="00FD4440" w:rsidP="00FD4440" w:rsidRDefault="00FD4440" w14:paraId="6106C027" w14:textId="77777777">
            <w:pPr>
              <w:pStyle w:val="ListParagraph"/>
              <w:numPr>
                <w:ilvl w:val="0"/>
                <w:numId w:val="1"/>
              </w:numPr>
              <w:spacing w:before="80"/>
              <w:jc w:val="both"/>
              <w:rPr>
                <w:rFonts w:ascii="Aptos" w:hAnsi="Aptos" w:eastAsiaTheme="minorEastAsia"/>
                <w:color w:val="000000" w:themeColor="text1"/>
              </w:rPr>
            </w:pPr>
            <w:r w:rsidRPr="00C83A29">
              <w:rPr>
                <w:rFonts w:ascii="Aptos" w:hAnsi="Aptos"/>
              </w:rPr>
              <w:t>Shadow engineers in the lab to understand the key activities</w:t>
            </w:r>
          </w:p>
          <w:p w:rsidRPr="00C83A29" w:rsidR="00FD4440" w:rsidP="00FD4440" w:rsidRDefault="00FD4440" w14:paraId="66360E75" w14:textId="77777777">
            <w:pPr>
              <w:pStyle w:val="NoSpacing"/>
              <w:numPr>
                <w:ilvl w:val="0"/>
                <w:numId w:val="1"/>
              </w:numPr>
              <w:spacing w:before="80"/>
              <w:jc w:val="both"/>
              <w:rPr>
                <w:rFonts w:ascii="Aptos" w:hAnsi="Aptos" w:cs="Calibri"/>
              </w:rPr>
            </w:pPr>
            <w:r w:rsidRPr="00C83A29">
              <w:rPr>
                <w:rFonts w:ascii="Aptos" w:hAnsi="Aptos" w:cs="Calibri"/>
              </w:rPr>
              <w:t>A</w:t>
            </w:r>
            <w:r w:rsidRPr="00C83A29">
              <w:rPr>
                <w:rFonts w:ascii="Aptos" w:hAnsi="Aptos" w:eastAsia="Times New Roman"/>
              </w:rPr>
              <w:t xml:space="preserve">ssist in development and qualification of advanced prototyping methods </w:t>
            </w:r>
          </w:p>
          <w:p w:rsidRPr="00C83A29" w:rsidR="00FD4440" w:rsidP="00FD4440" w:rsidRDefault="00FD4440" w14:paraId="42D57EC9" w14:textId="77777777">
            <w:pPr>
              <w:pStyle w:val="NoSpacing"/>
              <w:numPr>
                <w:ilvl w:val="0"/>
                <w:numId w:val="1"/>
              </w:numPr>
              <w:spacing w:before="80"/>
              <w:jc w:val="both"/>
              <w:rPr>
                <w:rFonts w:ascii="Aptos" w:hAnsi="Aptos" w:cs="Calibri"/>
                <w:color w:val="000000" w:themeColor="text1"/>
              </w:rPr>
            </w:pPr>
            <w:r w:rsidRPr="00C83A29">
              <w:rPr>
                <w:rFonts w:ascii="Aptos" w:hAnsi="Aptos" w:eastAsia="Times New Roman"/>
              </w:rPr>
              <w:t>Work closely with our engineers on a day-to-day basis where subtasks related to design, lab work and prototyping will be given</w:t>
            </w:r>
          </w:p>
          <w:p w:rsidRPr="00C83A29" w:rsidR="3CCC5DB2" w:rsidP="00C83A29" w:rsidRDefault="004B6C4F" w14:paraId="0ACA3F36" w14:textId="0C733F3C">
            <w:pPr>
              <w:pStyle w:val="NoSpacing"/>
              <w:numPr>
                <w:ilvl w:val="0"/>
                <w:numId w:val="1"/>
              </w:numPr>
              <w:spacing w:before="80"/>
              <w:jc w:val="both"/>
              <w:rPr>
                <w:rFonts w:ascii="Aptos" w:hAnsi="Aptos" w:cs="Calibri"/>
                <w:color w:val="000000" w:themeColor="text1"/>
              </w:rPr>
            </w:pPr>
            <w:commentRangeStart w:id="0"/>
            <w:commentRangeEnd w:id="0"/>
            <w:r>
              <w:rPr>
                <w:rStyle w:val="CommentReference"/>
              </w:rPr>
              <w:commentReference w:id="0"/>
            </w:r>
            <w:r w:rsidRPr="00C83A29" w:rsidR="3CCC5DB2">
              <w:rPr>
                <w:rFonts w:ascii="Aptos" w:hAnsi="Aptos" w:cs="Calibri"/>
                <w:color w:val="000000" w:themeColor="text1"/>
              </w:rPr>
              <w:t>Capture and document project requirements and specifications</w:t>
            </w:r>
          </w:p>
          <w:p w:rsidRPr="00C83A29" w:rsidR="3CCC5DB2" w:rsidP="00C83A29" w:rsidRDefault="3CCC5DB2" w14:paraId="35135F68" w14:textId="336D7D6E">
            <w:pPr>
              <w:pStyle w:val="NoSpacing"/>
              <w:numPr>
                <w:ilvl w:val="0"/>
                <w:numId w:val="1"/>
              </w:numPr>
              <w:spacing w:before="80"/>
              <w:jc w:val="both"/>
              <w:rPr>
                <w:rFonts w:ascii="Aptos" w:hAnsi="Aptos" w:cs="Calibri"/>
              </w:rPr>
            </w:pPr>
            <w:r w:rsidRPr="00C83A29">
              <w:rPr>
                <w:rFonts w:ascii="Aptos" w:hAnsi="Aptos" w:cs="Calibri"/>
              </w:rPr>
              <w:t>Perform and implement activities in the labs at CSA Catapult’s Innovation Centre</w:t>
            </w:r>
          </w:p>
          <w:p w:rsidRPr="00C83A29" w:rsidR="3CCC5DB2" w:rsidP="00C83A29" w:rsidRDefault="3CCC5DB2" w14:paraId="5A61D116" w14:textId="097A195F">
            <w:pPr>
              <w:pStyle w:val="NoSpacing"/>
              <w:numPr>
                <w:ilvl w:val="0"/>
                <w:numId w:val="1"/>
              </w:numPr>
              <w:spacing w:before="80"/>
              <w:jc w:val="both"/>
              <w:rPr>
                <w:rFonts w:ascii="Aptos" w:hAnsi="Aptos" w:cs="Calibri"/>
              </w:rPr>
            </w:pPr>
            <w:r w:rsidRPr="00C83A29">
              <w:rPr>
                <w:rFonts w:ascii="Aptos" w:hAnsi="Aptos" w:cs="Calibri"/>
              </w:rPr>
              <w:t xml:space="preserve">Technical reporting to project team </w:t>
            </w:r>
          </w:p>
          <w:p w:rsidRPr="00C83A29" w:rsidR="3CCC5DB2" w:rsidP="00C83A29" w:rsidRDefault="3CCC5DB2" w14:paraId="7A9ABBB7" w14:textId="74D37105">
            <w:pPr>
              <w:pStyle w:val="NoSpacing"/>
              <w:numPr>
                <w:ilvl w:val="0"/>
                <w:numId w:val="1"/>
              </w:numPr>
              <w:spacing w:before="80"/>
              <w:jc w:val="both"/>
              <w:rPr>
                <w:rFonts w:ascii="Aptos" w:hAnsi="Aptos" w:cs="Calibri"/>
              </w:rPr>
            </w:pPr>
            <w:r w:rsidRPr="70968082">
              <w:rPr>
                <w:rFonts w:ascii="Aptos" w:hAnsi="Aptos" w:cs="Calibri"/>
              </w:rPr>
              <w:t>Adhere to the company’s standards</w:t>
            </w:r>
            <w:r w:rsidRPr="70968082" w:rsidR="009223DE">
              <w:rPr>
                <w:rFonts w:ascii="Aptos" w:hAnsi="Aptos" w:cs="Calibri"/>
              </w:rPr>
              <w:t xml:space="preserve"> and confidentiality.</w:t>
            </w:r>
          </w:p>
          <w:p w:rsidRPr="00C83A29" w:rsidR="00521326" w:rsidP="37A677D2" w:rsidRDefault="00521326" w14:paraId="0CECEB60" w14:textId="44599E91">
            <w:pPr>
              <w:pStyle w:val="NoSpacing"/>
              <w:numPr>
                <w:ilvl w:val="0"/>
                <w:numId w:val="1"/>
              </w:numPr>
              <w:spacing w:before="80"/>
              <w:ind/>
              <w:jc w:val="both"/>
              <w:rPr>
                <w:rFonts w:ascii="Aptos" w:hAnsi="Aptos" w:cs="Calibri"/>
              </w:rPr>
            </w:pPr>
            <w:r w:rsidRPr="37A677D2" w:rsidR="008D1232">
              <w:rPr>
                <w:rFonts w:ascii="Aptos" w:hAnsi="Aptos" w:cs="Calibri"/>
              </w:rPr>
              <w:t>Attend regular team meetings</w:t>
            </w:r>
          </w:p>
          <w:p w:rsidRPr="00C83A29" w:rsidR="007610CE" w:rsidP="00C83A29" w:rsidRDefault="007610CE" w14:paraId="0512FD57" w14:textId="77777777">
            <w:pPr>
              <w:spacing w:line="240" w:lineRule="auto"/>
              <w:jc w:val="both"/>
              <w:rPr>
                <w:rFonts w:ascii="Aptos" w:hAnsi="Aptos"/>
                <w:b/>
                <w:bCs/>
              </w:rPr>
            </w:pPr>
          </w:p>
        </w:tc>
      </w:tr>
      <w:tr w:rsidRPr="00C83A29" w:rsidR="000C36E0" w:rsidTr="37A677D2" w14:paraId="7E1B76AC" w14:textId="77777777">
        <w:tc>
          <w:tcPr>
            <w:tcW w:w="9039" w:type="dxa"/>
            <w:shd w:val="clear" w:color="auto" w:fill="auto"/>
            <w:tcMar/>
          </w:tcPr>
          <w:p w:rsidRPr="00C83A29" w:rsidR="000C36E0" w:rsidP="00C83A29" w:rsidRDefault="000C36E0" w14:paraId="09BBDEB5" w14:textId="1B72F909">
            <w:pPr>
              <w:spacing w:line="240" w:lineRule="auto"/>
              <w:jc w:val="both"/>
              <w:rPr>
                <w:rFonts w:ascii="Aptos" w:hAnsi="Aptos"/>
                <w:b/>
                <w:bCs/>
                <w:color w:val="7030A0"/>
              </w:rPr>
            </w:pPr>
            <w:r w:rsidRPr="00C83A29">
              <w:rPr>
                <w:rFonts w:ascii="Aptos" w:hAnsi="Aptos"/>
                <w:b/>
                <w:bCs/>
                <w:color w:val="7030A0"/>
              </w:rPr>
              <w:t>Accountability:</w:t>
            </w:r>
          </w:p>
          <w:p w:rsidRPr="00C83A29" w:rsidR="000C36E0" w:rsidP="00C83A29" w:rsidRDefault="000C36E0" w14:paraId="5E34DC5A" w14:textId="153D460E">
            <w:pPr>
              <w:pStyle w:val="NoSpacing"/>
              <w:numPr>
                <w:ilvl w:val="0"/>
                <w:numId w:val="9"/>
              </w:numPr>
              <w:spacing w:after="240"/>
              <w:jc w:val="both"/>
              <w:rPr>
                <w:rFonts w:ascii="Aptos" w:hAnsi="Aptos"/>
              </w:rPr>
            </w:pPr>
            <w:r w:rsidRPr="00C83A29">
              <w:rPr>
                <w:rFonts w:ascii="Aptos" w:hAnsi="Aptos"/>
              </w:rPr>
              <w:t xml:space="preserve">Ensure technical deliverables on projects and research activities are of </w:t>
            </w:r>
            <w:r w:rsidRPr="00C83A29" w:rsidR="002B7306">
              <w:rPr>
                <w:rFonts w:ascii="Aptos" w:hAnsi="Aptos"/>
              </w:rPr>
              <w:t>high-quality</w:t>
            </w:r>
            <w:r w:rsidRPr="00C83A29">
              <w:rPr>
                <w:rFonts w:ascii="Aptos" w:hAnsi="Aptos"/>
              </w:rPr>
              <w:t xml:space="preserve"> working closely with the Project </w:t>
            </w:r>
            <w:r w:rsidRPr="00C83A29" w:rsidR="009C4033">
              <w:rPr>
                <w:rFonts w:ascii="Aptos" w:hAnsi="Aptos"/>
              </w:rPr>
              <w:t>Technical Lead</w:t>
            </w:r>
            <w:r w:rsidRPr="00C83A29">
              <w:rPr>
                <w:rFonts w:ascii="Aptos" w:hAnsi="Aptos"/>
              </w:rPr>
              <w:t>.  Deliverables should be evidenced, and progress reported regularly to a Senior Engineer.</w:t>
            </w:r>
          </w:p>
          <w:p w:rsidRPr="00C83A29" w:rsidR="000C36E0" w:rsidP="00C83A29" w:rsidRDefault="000C36E0" w14:paraId="2CF640AA" w14:textId="0236D68F">
            <w:pPr>
              <w:pStyle w:val="NoSpacing"/>
              <w:numPr>
                <w:ilvl w:val="0"/>
                <w:numId w:val="9"/>
              </w:numPr>
              <w:spacing w:after="240"/>
              <w:jc w:val="both"/>
              <w:rPr>
                <w:rFonts w:ascii="Aptos" w:hAnsi="Aptos"/>
                <w:b/>
                <w:bCs/>
                <w:color w:val="7030A0"/>
              </w:rPr>
            </w:pPr>
            <w:r w:rsidRPr="00C83A29">
              <w:rPr>
                <w:rFonts w:ascii="Aptos" w:hAnsi="Aptos"/>
              </w:rPr>
              <w:t>Ensure appropriate risk assessments have been completed for the technical tasks and lab work that the</w:t>
            </w:r>
            <w:r w:rsidRPr="00C83A29" w:rsidR="00C83A29">
              <w:rPr>
                <w:rFonts w:ascii="Aptos" w:hAnsi="Aptos"/>
              </w:rPr>
              <w:t xml:space="preserve"> </w:t>
            </w:r>
            <w:r w:rsidRPr="00C83A29" w:rsidR="0051221A">
              <w:rPr>
                <w:rFonts w:ascii="Aptos" w:hAnsi="Aptos"/>
              </w:rPr>
              <w:t xml:space="preserve">Intern </w:t>
            </w:r>
            <w:r w:rsidRPr="00C83A29">
              <w:rPr>
                <w:rFonts w:ascii="Aptos" w:hAnsi="Aptos"/>
              </w:rPr>
              <w:t xml:space="preserve">is working on </w:t>
            </w:r>
            <w:r w:rsidRPr="00C83A29" w:rsidR="0093065C">
              <w:rPr>
                <w:rFonts w:ascii="Aptos" w:hAnsi="Aptos"/>
              </w:rPr>
              <w:t xml:space="preserve">to be approved by a </w:t>
            </w:r>
            <w:r w:rsidRPr="00C83A29">
              <w:rPr>
                <w:rFonts w:ascii="Aptos" w:hAnsi="Aptos"/>
              </w:rPr>
              <w:t>Senior Engineer.</w:t>
            </w:r>
          </w:p>
        </w:tc>
      </w:tr>
      <w:tr w:rsidRPr="00C83A29" w:rsidR="000C36E0" w:rsidTr="37A677D2" w14:paraId="43921AD3" w14:textId="77777777">
        <w:tc>
          <w:tcPr>
            <w:tcW w:w="9039" w:type="dxa"/>
            <w:shd w:val="clear" w:color="auto" w:fill="auto"/>
            <w:tcMar/>
          </w:tcPr>
          <w:p w:rsidRPr="00C83A29" w:rsidR="000C36E0" w:rsidP="00C83A29" w:rsidRDefault="000C36E0" w14:paraId="7EA4982C" w14:textId="77777777">
            <w:pPr>
              <w:spacing w:line="240" w:lineRule="auto"/>
              <w:jc w:val="both"/>
              <w:rPr>
                <w:rFonts w:ascii="Aptos" w:hAnsi="Aptos"/>
                <w:b/>
                <w:bCs/>
                <w:color w:val="7030A0"/>
              </w:rPr>
            </w:pPr>
            <w:r w:rsidRPr="00C83A29">
              <w:rPr>
                <w:rFonts w:ascii="Aptos" w:hAnsi="Aptos"/>
                <w:b/>
                <w:bCs/>
                <w:color w:val="7030A0"/>
              </w:rPr>
              <w:t>Experience</w:t>
            </w:r>
          </w:p>
          <w:p w:rsidRPr="00C83A29" w:rsidR="000C36E0" w:rsidP="00C83A29" w:rsidRDefault="000C36E0" w14:paraId="0B6EBB36" w14:textId="77777777">
            <w:pPr>
              <w:spacing w:line="240" w:lineRule="auto"/>
              <w:jc w:val="both"/>
              <w:rPr>
                <w:rFonts w:ascii="Aptos" w:hAnsi="Aptos"/>
                <w:b/>
                <w:bCs/>
                <w:i/>
                <w:iCs/>
              </w:rPr>
            </w:pPr>
            <w:r w:rsidRPr="00C83A29">
              <w:rPr>
                <w:rFonts w:ascii="Aptos" w:hAnsi="Aptos"/>
                <w:b/>
                <w:bCs/>
                <w:i/>
                <w:iCs/>
                <w:color w:val="7030A0"/>
              </w:rPr>
              <w:t>Expected Experience</w:t>
            </w:r>
          </w:p>
          <w:p w:rsidR="00245AC2" w:rsidP="00C83A29" w:rsidRDefault="00245AC2" w14:paraId="2C2BC9DD" w14:textId="5CDE7E49">
            <w:pPr>
              <w:numPr>
                <w:ilvl w:val="0"/>
                <w:numId w:val="7"/>
              </w:numPr>
              <w:spacing w:line="240" w:lineRule="auto"/>
              <w:jc w:val="both"/>
              <w:rPr>
                <w:rFonts w:ascii="Aptos" w:hAnsi="Aptos"/>
              </w:rPr>
            </w:pPr>
            <w:r>
              <w:rPr>
                <w:rFonts w:ascii="Aptos" w:hAnsi="Aptos"/>
              </w:rPr>
              <w:t>Good understanding of their engineering subject</w:t>
            </w:r>
            <w:r w:rsidR="0021670E">
              <w:rPr>
                <w:rFonts w:ascii="Aptos" w:hAnsi="Aptos"/>
              </w:rPr>
              <w:t>s</w:t>
            </w:r>
            <w:r>
              <w:rPr>
                <w:rFonts w:ascii="Aptos" w:hAnsi="Aptos"/>
              </w:rPr>
              <w:t xml:space="preserve"> and knowledge</w:t>
            </w:r>
          </w:p>
          <w:p w:rsidRPr="00C83A29" w:rsidR="000C36E0" w:rsidP="00C83A29" w:rsidRDefault="000C36E0" w14:paraId="657074AA" w14:textId="1F8AD576">
            <w:pPr>
              <w:numPr>
                <w:ilvl w:val="0"/>
                <w:numId w:val="7"/>
              </w:numPr>
              <w:spacing w:line="240" w:lineRule="auto"/>
              <w:jc w:val="both"/>
              <w:rPr>
                <w:rFonts w:ascii="Aptos" w:hAnsi="Aptos"/>
              </w:rPr>
            </w:pPr>
            <w:r w:rsidRPr="00C83A29">
              <w:rPr>
                <w:rFonts w:ascii="Aptos" w:hAnsi="Aptos"/>
              </w:rPr>
              <w:t>A desire to learn and develop.</w:t>
            </w:r>
          </w:p>
          <w:p w:rsidRPr="00C83A29" w:rsidR="000C36E0" w:rsidP="00C83A29" w:rsidRDefault="000C36E0" w14:paraId="26388EE7" w14:textId="77777777">
            <w:pPr>
              <w:numPr>
                <w:ilvl w:val="0"/>
                <w:numId w:val="7"/>
              </w:numPr>
              <w:spacing w:line="240" w:lineRule="auto"/>
              <w:jc w:val="both"/>
              <w:rPr>
                <w:rFonts w:ascii="Aptos" w:hAnsi="Aptos"/>
              </w:rPr>
            </w:pPr>
            <w:r w:rsidRPr="00C83A29">
              <w:rPr>
                <w:rFonts w:ascii="Aptos" w:hAnsi="Aptos"/>
              </w:rPr>
              <w:t xml:space="preserve">Enthusiasm, drive, commitment: manage your own workload and use your initiative. </w:t>
            </w:r>
          </w:p>
          <w:p w:rsidRPr="00C83A29" w:rsidR="62D60E30" w:rsidP="00C83A29" w:rsidRDefault="62D60E30" w14:paraId="5FCDDB29" w14:textId="3F25ACE0">
            <w:pPr>
              <w:spacing w:line="240" w:lineRule="auto"/>
              <w:jc w:val="both"/>
              <w:rPr>
                <w:rFonts w:ascii="Aptos" w:hAnsi="Aptos"/>
              </w:rPr>
            </w:pPr>
          </w:p>
          <w:p w:rsidRPr="00C83A29" w:rsidR="000C36E0" w:rsidP="00C83A29" w:rsidRDefault="000C36E0" w14:paraId="62CEF208" w14:textId="77777777">
            <w:pPr>
              <w:spacing w:line="240" w:lineRule="auto"/>
              <w:jc w:val="both"/>
              <w:rPr>
                <w:rFonts w:ascii="Aptos" w:hAnsi="Aptos"/>
                <w:b/>
                <w:bCs/>
                <w:i/>
                <w:iCs/>
                <w:color w:val="7030A0"/>
              </w:rPr>
            </w:pPr>
            <w:r w:rsidRPr="00C83A29">
              <w:rPr>
                <w:rFonts w:ascii="Aptos" w:hAnsi="Aptos"/>
                <w:b/>
                <w:bCs/>
                <w:i/>
                <w:iCs/>
                <w:color w:val="7030A0"/>
              </w:rPr>
              <w:t>Desirable Experience</w:t>
            </w:r>
          </w:p>
          <w:p w:rsidRPr="00C83A29" w:rsidR="000C36E0" w:rsidP="00C83A29" w:rsidRDefault="00901293" w14:paraId="5D3B35F7" w14:textId="21C598CF">
            <w:pPr>
              <w:pStyle w:val="NoSpacing"/>
              <w:numPr>
                <w:ilvl w:val="0"/>
                <w:numId w:val="10"/>
              </w:numPr>
              <w:spacing w:after="240"/>
              <w:jc w:val="both"/>
              <w:rPr>
                <w:rFonts w:ascii="Aptos" w:hAnsi="Aptos"/>
              </w:rPr>
            </w:pPr>
            <w:commentRangeStart w:id="1"/>
            <w:commentRangeEnd w:id="1"/>
            <w:r>
              <w:rPr>
                <w:rStyle w:val="CommentReference"/>
              </w:rPr>
              <w:commentReference w:id="1"/>
            </w:r>
            <w:r w:rsidRPr="00C83A29" w:rsidR="000C36E0">
              <w:rPr>
                <w:rFonts w:ascii="Aptos" w:hAnsi="Aptos"/>
              </w:rPr>
              <w:t>Proficient in Microsoft Office products</w:t>
            </w:r>
          </w:p>
        </w:tc>
      </w:tr>
      <w:tr w:rsidRPr="00C83A29" w:rsidR="000C36E0" w:rsidTr="37A677D2" w14:paraId="14C1F172" w14:textId="77777777">
        <w:tc>
          <w:tcPr>
            <w:tcW w:w="9039" w:type="dxa"/>
            <w:shd w:val="clear" w:color="auto" w:fill="auto"/>
            <w:tcMar/>
          </w:tcPr>
          <w:p w:rsidRPr="00C83A29" w:rsidR="000C36E0" w:rsidP="00C83A29" w:rsidRDefault="000C36E0" w14:paraId="571BDF2D" w14:textId="77777777">
            <w:pPr>
              <w:spacing w:line="240" w:lineRule="auto"/>
              <w:jc w:val="both"/>
              <w:rPr>
                <w:rFonts w:ascii="Aptos" w:hAnsi="Aptos"/>
                <w:b/>
                <w:bCs/>
                <w:color w:val="7030A0"/>
              </w:rPr>
            </w:pPr>
            <w:r w:rsidRPr="00C83A29">
              <w:rPr>
                <w:rFonts w:ascii="Aptos" w:hAnsi="Aptos"/>
                <w:b/>
                <w:bCs/>
                <w:color w:val="7030A0"/>
              </w:rPr>
              <w:t>Qualifications:</w:t>
            </w:r>
          </w:p>
          <w:p w:rsidRPr="00C83A29" w:rsidR="000C36E0" w:rsidP="00C83A29" w:rsidRDefault="000C36E0" w14:paraId="634DA8F9" w14:textId="50B9AB50">
            <w:pPr>
              <w:spacing w:line="240" w:lineRule="auto"/>
              <w:jc w:val="both"/>
              <w:rPr>
                <w:rFonts w:ascii="Aptos" w:hAnsi="Aptos"/>
              </w:rPr>
            </w:pPr>
            <w:r w:rsidRPr="70968082">
              <w:rPr>
                <w:rFonts w:ascii="Aptos" w:hAnsi="Aptos"/>
              </w:rPr>
              <w:t xml:space="preserve">Undergraduate studying a degree in </w:t>
            </w:r>
            <w:r w:rsidRPr="70968082" w:rsidR="006942CB">
              <w:rPr>
                <w:rFonts w:ascii="Aptos" w:hAnsi="Aptos"/>
              </w:rPr>
              <w:t>Electronic &amp; Electrical Engineering (EEE)</w:t>
            </w:r>
            <w:r w:rsidRPr="70968082" w:rsidR="00BF5A5F">
              <w:rPr>
                <w:rFonts w:ascii="Aptos" w:hAnsi="Aptos"/>
              </w:rPr>
              <w:t>/</w:t>
            </w:r>
            <w:r w:rsidRPr="70968082" w:rsidR="006942CB">
              <w:rPr>
                <w:rFonts w:ascii="Aptos" w:hAnsi="Aptos"/>
              </w:rPr>
              <w:t xml:space="preserve"> </w:t>
            </w:r>
            <w:r w:rsidRPr="70968082" w:rsidR="00E576C5">
              <w:rPr>
                <w:rFonts w:ascii="Aptos" w:hAnsi="Aptos"/>
              </w:rPr>
              <w:t>Mechanical Engineering</w:t>
            </w:r>
            <w:r w:rsidRPr="70968082" w:rsidR="00BF5A5F">
              <w:rPr>
                <w:rFonts w:ascii="Aptos" w:hAnsi="Aptos"/>
              </w:rPr>
              <w:t>/Materials Engineering</w:t>
            </w:r>
            <w:r w:rsidRPr="70968082" w:rsidR="006942CB">
              <w:rPr>
                <w:rFonts w:ascii="Aptos" w:hAnsi="Aptos"/>
              </w:rPr>
              <w:t xml:space="preserve"> </w:t>
            </w:r>
            <w:r w:rsidRPr="70968082">
              <w:rPr>
                <w:rFonts w:ascii="Aptos" w:hAnsi="Aptos"/>
              </w:rPr>
              <w:t>or equivalent in related engineering</w:t>
            </w:r>
            <w:r w:rsidRPr="70968082" w:rsidR="006942CB">
              <w:rPr>
                <w:rFonts w:ascii="Aptos" w:hAnsi="Aptos"/>
              </w:rPr>
              <w:t xml:space="preserve"> and </w:t>
            </w:r>
            <w:r w:rsidRPr="70968082">
              <w:rPr>
                <w:rFonts w:ascii="Aptos" w:hAnsi="Aptos"/>
              </w:rPr>
              <w:t xml:space="preserve">science field. </w:t>
            </w:r>
          </w:p>
          <w:p w:rsidRPr="00C83A29" w:rsidR="000C36E0" w:rsidP="00C83A29" w:rsidRDefault="000C36E0" w14:paraId="35583A50" w14:textId="77777777">
            <w:pPr>
              <w:pStyle w:val="NoSpacing"/>
              <w:jc w:val="both"/>
              <w:rPr>
                <w:rFonts w:ascii="Aptos" w:hAnsi="Aptos"/>
                <w:b/>
                <w:bCs/>
              </w:rPr>
            </w:pPr>
          </w:p>
        </w:tc>
      </w:tr>
      <w:tr w:rsidRPr="00C83A29" w:rsidR="000C36E0" w:rsidTr="37A677D2" w14:paraId="1BBC6C3D" w14:textId="77777777">
        <w:tc>
          <w:tcPr>
            <w:tcW w:w="9039" w:type="dxa"/>
            <w:shd w:val="clear" w:color="auto" w:fill="auto"/>
            <w:tcMar/>
          </w:tcPr>
          <w:p w:rsidRPr="00C83A29" w:rsidR="000C36E0" w:rsidP="00C83A29" w:rsidRDefault="000C36E0" w14:paraId="6F5868D8" w14:textId="77777777">
            <w:pPr>
              <w:spacing w:line="240" w:lineRule="auto"/>
              <w:jc w:val="both"/>
              <w:rPr>
                <w:rFonts w:ascii="Aptos" w:hAnsi="Aptos"/>
                <w:b/>
                <w:bCs/>
                <w:color w:val="7030A0"/>
              </w:rPr>
            </w:pPr>
            <w:r w:rsidRPr="00C83A29">
              <w:rPr>
                <w:rFonts w:ascii="Aptos" w:hAnsi="Aptos"/>
                <w:b/>
                <w:bCs/>
                <w:color w:val="7030A0"/>
              </w:rPr>
              <w:t>Managerial &amp; Supervisory:</w:t>
            </w:r>
          </w:p>
          <w:p w:rsidRPr="00C83A29" w:rsidR="000C36E0" w:rsidP="00C83A29" w:rsidRDefault="000C36E0" w14:paraId="2DBB1CC8" w14:textId="5781EE77">
            <w:pPr>
              <w:spacing w:line="240" w:lineRule="auto"/>
              <w:jc w:val="both"/>
              <w:rPr>
                <w:rFonts w:ascii="Aptos" w:hAnsi="Aptos"/>
              </w:rPr>
            </w:pPr>
            <w:r w:rsidRPr="00C83A29">
              <w:rPr>
                <w:rFonts w:ascii="Aptos" w:hAnsi="Aptos"/>
              </w:rPr>
              <w:t xml:space="preserve">The </w:t>
            </w:r>
            <w:r w:rsidRPr="00C83A29" w:rsidR="1271AAB3">
              <w:rPr>
                <w:rFonts w:ascii="Aptos" w:hAnsi="Aptos"/>
              </w:rPr>
              <w:t>intern</w:t>
            </w:r>
            <w:r w:rsidRPr="00C83A29">
              <w:rPr>
                <w:rFonts w:ascii="Aptos" w:hAnsi="Aptos"/>
              </w:rPr>
              <w:t xml:space="preserve"> will be offered mentorship throughout their internship.</w:t>
            </w:r>
          </w:p>
          <w:p w:rsidRPr="00C83A29" w:rsidR="000C36E0" w:rsidP="00C83A29" w:rsidRDefault="000C36E0" w14:paraId="7E4BF74C" w14:textId="45946D53">
            <w:pPr>
              <w:spacing w:line="240" w:lineRule="auto"/>
              <w:jc w:val="both"/>
              <w:rPr>
                <w:rFonts w:ascii="Aptos" w:hAnsi="Aptos"/>
              </w:rPr>
            </w:pPr>
            <w:r w:rsidRPr="00C83A29">
              <w:rPr>
                <w:rFonts w:ascii="Aptos" w:hAnsi="Aptos"/>
              </w:rPr>
              <w:t xml:space="preserve">The </w:t>
            </w:r>
            <w:r w:rsidRPr="00C83A29" w:rsidR="7B4941A6">
              <w:rPr>
                <w:rFonts w:ascii="Aptos" w:hAnsi="Aptos"/>
              </w:rPr>
              <w:t>intern</w:t>
            </w:r>
            <w:r w:rsidRPr="00C83A29">
              <w:rPr>
                <w:rFonts w:ascii="Aptos" w:hAnsi="Aptos"/>
              </w:rPr>
              <w:t xml:space="preserve"> will work alongside other engineers and lab technicians as part of an integrated project team to deliver technical work packages.</w:t>
            </w:r>
          </w:p>
          <w:p w:rsidRPr="00C83A29" w:rsidR="000C36E0" w:rsidP="00C83A29" w:rsidRDefault="000C36E0" w14:paraId="435B2C39" w14:textId="77777777">
            <w:pPr>
              <w:spacing w:line="240" w:lineRule="auto"/>
              <w:jc w:val="both"/>
              <w:rPr>
                <w:rFonts w:ascii="Aptos" w:hAnsi="Aptos"/>
                <w:b/>
                <w:bCs/>
              </w:rPr>
            </w:pPr>
          </w:p>
        </w:tc>
      </w:tr>
      <w:tr w:rsidRPr="00C83A29" w:rsidR="000C36E0" w:rsidTr="37A677D2" w14:paraId="56F60537" w14:textId="77777777">
        <w:tc>
          <w:tcPr>
            <w:tcW w:w="9039" w:type="dxa"/>
            <w:shd w:val="clear" w:color="auto" w:fill="auto"/>
            <w:tcMar/>
          </w:tcPr>
          <w:p w:rsidRPr="00C83A29" w:rsidR="000C36E0" w:rsidP="00C83A29" w:rsidRDefault="000C36E0" w14:paraId="2691185C" w14:textId="04F6FAC9">
            <w:pPr>
              <w:spacing w:line="240" w:lineRule="auto"/>
              <w:jc w:val="both"/>
              <w:rPr>
                <w:rFonts w:ascii="Aptos" w:hAnsi="Aptos"/>
                <w:b/>
                <w:bCs/>
                <w:color w:val="7030A0"/>
              </w:rPr>
            </w:pPr>
            <w:r w:rsidRPr="00C83A29">
              <w:rPr>
                <w:rFonts w:ascii="Aptos" w:hAnsi="Aptos"/>
                <w:b/>
                <w:bCs/>
                <w:color w:val="7030A0"/>
              </w:rPr>
              <w:t>Key relationships</w:t>
            </w:r>
          </w:p>
          <w:p w:rsidRPr="00C83A29" w:rsidR="000C36E0" w:rsidP="00C83A29" w:rsidRDefault="000C36E0" w14:paraId="27603DBE" w14:textId="77777777">
            <w:pPr>
              <w:spacing w:line="240" w:lineRule="auto"/>
              <w:jc w:val="both"/>
              <w:rPr>
                <w:rFonts w:ascii="Aptos" w:hAnsi="Aptos"/>
                <w:b/>
                <w:bCs/>
                <w:i/>
                <w:iCs/>
                <w:color w:val="7030A0"/>
              </w:rPr>
            </w:pPr>
            <w:r w:rsidRPr="00C83A29">
              <w:rPr>
                <w:rFonts w:ascii="Aptos" w:hAnsi="Aptos"/>
                <w:b/>
                <w:bCs/>
                <w:i/>
                <w:iCs/>
                <w:color w:val="7030A0"/>
              </w:rPr>
              <w:t>Internal Relationships</w:t>
            </w:r>
          </w:p>
          <w:p w:rsidRPr="00C83A29" w:rsidR="000C36E0" w:rsidP="00C83A29" w:rsidRDefault="000C36E0" w14:paraId="322D5DF8" w14:textId="5F30021A">
            <w:pPr>
              <w:pStyle w:val="NoSpacing"/>
              <w:numPr>
                <w:ilvl w:val="0"/>
                <w:numId w:val="11"/>
              </w:numPr>
              <w:jc w:val="both"/>
              <w:rPr>
                <w:rFonts w:ascii="Aptos" w:hAnsi="Aptos"/>
              </w:rPr>
            </w:pPr>
            <w:r w:rsidRPr="00C83A29">
              <w:rPr>
                <w:rFonts w:ascii="Aptos" w:hAnsi="Aptos"/>
              </w:rPr>
              <w:t>Report to and support the</w:t>
            </w:r>
            <w:r w:rsidRPr="00C83A29" w:rsidR="007610CE">
              <w:rPr>
                <w:rFonts w:ascii="Aptos" w:hAnsi="Aptos"/>
              </w:rPr>
              <w:t xml:space="preserve"> </w:t>
            </w:r>
            <w:r w:rsidRPr="00C83A29" w:rsidR="00D851D1">
              <w:rPr>
                <w:rFonts w:ascii="Aptos" w:hAnsi="Aptos"/>
              </w:rPr>
              <w:t xml:space="preserve">Engineering Manager </w:t>
            </w:r>
            <w:r w:rsidRPr="00C83A29" w:rsidR="007610CE">
              <w:rPr>
                <w:rFonts w:ascii="Aptos" w:hAnsi="Aptos"/>
              </w:rPr>
              <w:t xml:space="preserve">for </w:t>
            </w:r>
            <w:r w:rsidRPr="00C83A29" w:rsidR="0027182F">
              <w:rPr>
                <w:rFonts w:ascii="Aptos" w:hAnsi="Aptos"/>
              </w:rPr>
              <w:t>Packaging</w:t>
            </w:r>
            <w:r w:rsidRPr="00C83A29">
              <w:rPr>
                <w:rFonts w:ascii="Aptos" w:hAnsi="Aptos"/>
              </w:rPr>
              <w:t xml:space="preserve"> – reporting project progress and supporting capability development</w:t>
            </w:r>
          </w:p>
          <w:p w:rsidRPr="00C83A29" w:rsidR="000C36E0" w:rsidP="00C83A29" w:rsidRDefault="000C36E0" w14:paraId="2B20EC05" w14:textId="77777777">
            <w:pPr>
              <w:pStyle w:val="NoSpacing"/>
              <w:numPr>
                <w:ilvl w:val="0"/>
                <w:numId w:val="11"/>
              </w:numPr>
              <w:jc w:val="both"/>
              <w:rPr>
                <w:rFonts w:ascii="Aptos" w:hAnsi="Aptos"/>
              </w:rPr>
            </w:pPr>
            <w:r w:rsidRPr="00C83A29">
              <w:rPr>
                <w:rFonts w:ascii="Aptos" w:hAnsi="Aptos"/>
              </w:rPr>
              <w:t>Engineering and Technology Team – work alongside other engineers in a collaborative and supportive way</w:t>
            </w:r>
          </w:p>
          <w:p w:rsidRPr="00C83A29" w:rsidR="000C36E0" w:rsidP="00C83A29" w:rsidRDefault="000C36E0" w14:paraId="290B4E04" w14:textId="77777777">
            <w:pPr>
              <w:spacing w:line="240" w:lineRule="auto"/>
              <w:ind w:left="720"/>
              <w:jc w:val="both"/>
              <w:rPr>
                <w:rFonts w:ascii="Aptos" w:hAnsi="Aptos"/>
              </w:rPr>
            </w:pPr>
          </w:p>
          <w:p w:rsidRPr="00C83A29" w:rsidR="000C36E0" w:rsidP="00C83A29" w:rsidRDefault="000C36E0" w14:paraId="31BCACE5" w14:textId="77777777">
            <w:pPr>
              <w:spacing w:line="240" w:lineRule="auto"/>
              <w:jc w:val="both"/>
              <w:rPr>
                <w:rFonts w:ascii="Aptos" w:hAnsi="Aptos"/>
                <w:b/>
                <w:bCs/>
                <w:i/>
                <w:iCs/>
                <w:color w:val="7030A0"/>
              </w:rPr>
            </w:pPr>
            <w:r w:rsidRPr="00C83A29">
              <w:rPr>
                <w:rFonts w:ascii="Aptos" w:hAnsi="Aptos"/>
                <w:b/>
                <w:bCs/>
                <w:i/>
                <w:iCs/>
                <w:color w:val="7030A0"/>
              </w:rPr>
              <w:t>External Relationships</w:t>
            </w:r>
          </w:p>
          <w:p w:rsidRPr="00C83A29" w:rsidR="000C36E0" w:rsidP="00E44F53" w:rsidRDefault="000C36E0" w14:paraId="27613333" w14:textId="03AD01C6">
            <w:pPr>
              <w:numPr>
                <w:ilvl w:val="0"/>
                <w:numId w:val="12"/>
              </w:numPr>
              <w:spacing w:line="240" w:lineRule="auto"/>
              <w:jc w:val="both"/>
              <w:rPr>
                <w:rFonts w:ascii="Aptos" w:hAnsi="Aptos"/>
                <w:b/>
                <w:bCs/>
                <w:color w:val="7030A0"/>
              </w:rPr>
            </w:pPr>
            <w:r w:rsidRPr="70968082">
              <w:rPr>
                <w:rFonts w:ascii="Aptos" w:hAnsi="Aptos"/>
              </w:rPr>
              <w:t xml:space="preserve">On collaborative Research &amp; Development programmes the </w:t>
            </w:r>
            <w:r w:rsidRPr="70968082" w:rsidR="794E531D">
              <w:rPr>
                <w:rFonts w:ascii="Aptos" w:hAnsi="Aptos"/>
              </w:rPr>
              <w:t xml:space="preserve">intern </w:t>
            </w:r>
            <w:r w:rsidRPr="70968082">
              <w:rPr>
                <w:rFonts w:ascii="Aptos" w:hAnsi="Aptos"/>
              </w:rPr>
              <w:t>will develop</w:t>
            </w:r>
            <w:r w:rsidRPr="70968082" w:rsidR="433EBFA0">
              <w:rPr>
                <w:rFonts w:ascii="Aptos" w:hAnsi="Aptos"/>
              </w:rPr>
              <w:t xml:space="preserve"> </w:t>
            </w:r>
            <w:r w:rsidRPr="70968082">
              <w:rPr>
                <w:rFonts w:ascii="Aptos" w:hAnsi="Aptos"/>
              </w:rPr>
              <w:t xml:space="preserve">working relationships with the respective </w:t>
            </w:r>
            <w:r w:rsidRPr="70968082" w:rsidR="00B61652">
              <w:rPr>
                <w:rFonts w:ascii="Aptos" w:hAnsi="Aptos"/>
              </w:rPr>
              <w:t xml:space="preserve">project lead of </w:t>
            </w:r>
            <w:r w:rsidRPr="70968082">
              <w:rPr>
                <w:rFonts w:ascii="Aptos" w:hAnsi="Aptos"/>
              </w:rPr>
              <w:t xml:space="preserve">the programme </w:t>
            </w:r>
          </w:p>
        </w:tc>
      </w:tr>
      <w:tr w:rsidRPr="00C83A29" w:rsidR="000C36E0" w:rsidTr="37A677D2" w14:paraId="38D5D3B4" w14:textId="77777777">
        <w:tc>
          <w:tcPr>
            <w:tcW w:w="9039" w:type="dxa"/>
            <w:shd w:val="clear" w:color="auto" w:fill="auto"/>
            <w:tcMar/>
          </w:tcPr>
          <w:p w:rsidRPr="00C83A29" w:rsidR="000C36E0" w:rsidP="00C83A29" w:rsidRDefault="000C36E0" w14:paraId="3732F914" w14:textId="77777777">
            <w:pPr>
              <w:spacing w:line="240" w:lineRule="auto"/>
              <w:jc w:val="both"/>
              <w:rPr>
                <w:rFonts w:ascii="Aptos" w:hAnsi="Aptos"/>
                <w:b/>
                <w:bCs/>
                <w:color w:val="7030A0"/>
              </w:rPr>
            </w:pPr>
            <w:r w:rsidRPr="00C83A29">
              <w:rPr>
                <w:rFonts w:ascii="Aptos" w:hAnsi="Aptos"/>
                <w:b/>
                <w:bCs/>
                <w:color w:val="7030A0"/>
              </w:rPr>
              <w:t xml:space="preserve">Autonomy: </w:t>
            </w:r>
          </w:p>
          <w:p w:rsidRPr="00C83A29" w:rsidR="000C36E0" w:rsidP="0AADF2DB" w:rsidRDefault="000C36E0" w14:paraId="0285DB54" w14:textId="0EFBAAED">
            <w:pPr>
              <w:spacing w:line="240" w:lineRule="auto"/>
              <w:jc w:val="both"/>
              <w:rPr>
                <w:rFonts w:ascii="Aptos" w:hAnsi="Aptos"/>
              </w:rPr>
            </w:pPr>
            <w:r w:rsidRPr="0AADF2DB">
              <w:rPr>
                <w:rFonts w:ascii="Aptos" w:hAnsi="Aptos"/>
              </w:rPr>
              <w:t>Perform technical activities whilst in close consultation with the</w:t>
            </w:r>
            <w:r w:rsidR="00BE47D1">
              <w:rPr>
                <w:rFonts w:ascii="Aptos" w:hAnsi="Aptos"/>
              </w:rPr>
              <w:t>ir mentor,</w:t>
            </w:r>
            <w:r w:rsidRPr="0AADF2DB">
              <w:rPr>
                <w:rFonts w:ascii="Aptos" w:hAnsi="Aptos"/>
              </w:rPr>
              <w:t xml:space="preserve"> Project Technical Lead and </w:t>
            </w:r>
            <w:r w:rsidR="00326F2A">
              <w:rPr>
                <w:rFonts w:ascii="Aptos" w:hAnsi="Aptos"/>
              </w:rPr>
              <w:t>Engineering manager</w:t>
            </w:r>
          </w:p>
          <w:p w:rsidRPr="00C83A29" w:rsidR="000C36E0" w:rsidP="00C83A29" w:rsidRDefault="000C36E0" w14:paraId="0B0E2609" w14:textId="3A13B525">
            <w:pPr>
              <w:spacing w:line="240" w:lineRule="auto"/>
              <w:jc w:val="both"/>
              <w:rPr>
                <w:rFonts w:ascii="Aptos" w:hAnsi="Aptos"/>
              </w:rPr>
            </w:pPr>
          </w:p>
        </w:tc>
      </w:tr>
      <w:tr w:rsidRPr="00C83A29" w:rsidR="000C36E0" w:rsidTr="37A677D2" w14:paraId="6F5B68AB" w14:textId="77777777">
        <w:tc>
          <w:tcPr>
            <w:tcW w:w="9039" w:type="dxa"/>
            <w:shd w:val="clear" w:color="auto" w:fill="auto"/>
            <w:tcMar/>
          </w:tcPr>
          <w:p w:rsidRPr="00C83A29" w:rsidR="000C36E0" w:rsidP="00C83A29" w:rsidRDefault="000C36E0" w14:paraId="7E276F36" w14:textId="77777777">
            <w:pPr>
              <w:spacing w:line="240" w:lineRule="auto"/>
              <w:jc w:val="both"/>
              <w:rPr>
                <w:rFonts w:ascii="Aptos" w:hAnsi="Aptos"/>
                <w:b/>
                <w:bCs/>
                <w:color w:val="7030A0"/>
              </w:rPr>
            </w:pPr>
            <w:r w:rsidRPr="00C83A29">
              <w:rPr>
                <w:rFonts w:ascii="Aptos" w:hAnsi="Aptos"/>
                <w:b/>
                <w:bCs/>
                <w:color w:val="7030A0"/>
              </w:rPr>
              <w:t xml:space="preserve">Pressure and Working Environment </w:t>
            </w:r>
          </w:p>
          <w:p w:rsidRPr="00C83A29" w:rsidR="000C36E0" w:rsidP="00C83A29" w:rsidRDefault="000C36E0" w14:paraId="49E26E1E" w14:textId="4A5E67E2">
            <w:pPr>
              <w:pStyle w:val="NoSpacing"/>
              <w:numPr>
                <w:ilvl w:val="0"/>
                <w:numId w:val="13"/>
              </w:numPr>
              <w:spacing w:after="240"/>
              <w:jc w:val="both"/>
              <w:rPr>
                <w:rFonts w:ascii="Aptos" w:hAnsi="Aptos"/>
              </w:rPr>
            </w:pPr>
            <w:r w:rsidRPr="00C83A29">
              <w:rPr>
                <w:rFonts w:ascii="Aptos" w:hAnsi="Aptos"/>
              </w:rPr>
              <w:t>Work is of technical nature that requires</w:t>
            </w:r>
            <w:r w:rsidRPr="00C83A29" w:rsidR="002740B9">
              <w:rPr>
                <w:rFonts w:ascii="Aptos" w:hAnsi="Aptos"/>
              </w:rPr>
              <w:t xml:space="preserve"> a</w:t>
            </w:r>
            <w:r w:rsidRPr="00C83A29">
              <w:rPr>
                <w:rFonts w:ascii="Aptos" w:hAnsi="Aptos"/>
              </w:rPr>
              <w:t xml:space="preserve"> level</w:t>
            </w:r>
            <w:r w:rsidRPr="00C83A29" w:rsidR="002740B9">
              <w:rPr>
                <w:rFonts w:ascii="Aptos" w:hAnsi="Aptos"/>
              </w:rPr>
              <w:t xml:space="preserve"> </w:t>
            </w:r>
            <w:r w:rsidRPr="00C83A29">
              <w:rPr>
                <w:rFonts w:ascii="Aptos" w:hAnsi="Aptos"/>
              </w:rPr>
              <w:t>of effort and concentration</w:t>
            </w:r>
          </w:p>
          <w:p w:rsidRPr="00C83A29" w:rsidR="000C36E0" w:rsidP="00C83A29" w:rsidRDefault="000C36E0" w14:paraId="0EA74659" w14:textId="77777777">
            <w:pPr>
              <w:pStyle w:val="NoSpacing"/>
              <w:numPr>
                <w:ilvl w:val="0"/>
                <w:numId w:val="13"/>
              </w:numPr>
              <w:spacing w:after="240"/>
              <w:jc w:val="both"/>
              <w:rPr>
                <w:rFonts w:ascii="Aptos" w:hAnsi="Aptos"/>
              </w:rPr>
            </w:pPr>
            <w:r w:rsidRPr="00C83A29">
              <w:rPr>
                <w:rFonts w:ascii="Aptos" w:hAnsi="Aptos"/>
              </w:rPr>
              <w:t>Project deadlines may mean extra time and effort is required at key moments</w:t>
            </w:r>
          </w:p>
          <w:p w:rsidRPr="00C83A29" w:rsidR="000C36E0" w:rsidP="00C83A29" w:rsidRDefault="000C36E0" w14:paraId="424288D1" w14:textId="77777777">
            <w:pPr>
              <w:pStyle w:val="NoSpacing"/>
              <w:numPr>
                <w:ilvl w:val="0"/>
                <w:numId w:val="13"/>
              </w:numPr>
              <w:spacing w:after="240"/>
              <w:jc w:val="both"/>
              <w:rPr>
                <w:rFonts w:ascii="Aptos" w:hAnsi="Aptos"/>
              </w:rPr>
            </w:pPr>
            <w:r w:rsidRPr="00C83A29">
              <w:rPr>
                <w:rFonts w:ascii="Aptos" w:hAnsi="Aptos"/>
              </w:rPr>
              <w:t>Work is split between the office and the lab with a higher effort expected in the lab. The Engineer may work from home depending on workload and in line with company policy</w:t>
            </w:r>
          </w:p>
          <w:p w:rsidRPr="00C83A29" w:rsidR="000C36E0" w:rsidP="00C83A29" w:rsidRDefault="000C36E0" w14:paraId="0D879484" w14:textId="6AE5C51F">
            <w:pPr>
              <w:pStyle w:val="NoSpacing"/>
              <w:numPr>
                <w:ilvl w:val="0"/>
                <w:numId w:val="13"/>
              </w:numPr>
              <w:spacing w:after="240"/>
              <w:jc w:val="both"/>
              <w:rPr>
                <w:rFonts w:ascii="Aptos" w:hAnsi="Aptos"/>
              </w:rPr>
            </w:pPr>
            <w:r w:rsidRPr="00C83A29">
              <w:rPr>
                <w:rFonts w:ascii="Aptos" w:hAnsi="Aptos"/>
              </w:rPr>
              <w:t xml:space="preserve">The </w:t>
            </w:r>
            <w:r w:rsidRPr="00C83A29" w:rsidR="240A94A3">
              <w:rPr>
                <w:rFonts w:ascii="Aptos" w:hAnsi="Aptos"/>
              </w:rPr>
              <w:t>intern</w:t>
            </w:r>
            <w:r w:rsidRPr="00C83A29">
              <w:rPr>
                <w:rFonts w:ascii="Aptos" w:hAnsi="Aptos"/>
              </w:rPr>
              <w:t xml:space="preserve"> may be required to work on multiple projects at once maintaining progress and quality</w:t>
            </w:r>
          </w:p>
          <w:p w:rsidRPr="00C83A29" w:rsidR="000C36E0" w:rsidP="00C83A29" w:rsidRDefault="000C36E0" w14:paraId="25595695" w14:textId="77777777">
            <w:pPr>
              <w:spacing w:line="240" w:lineRule="auto"/>
              <w:jc w:val="both"/>
              <w:rPr>
                <w:rFonts w:ascii="Aptos" w:hAnsi="Aptos"/>
                <w:b/>
                <w:bCs/>
                <w:color w:val="7030A0"/>
              </w:rPr>
            </w:pPr>
          </w:p>
        </w:tc>
      </w:tr>
      <w:tr w:rsidRPr="00C83A29" w:rsidR="000C36E0" w:rsidTr="37A677D2" w14:paraId="46500BB6" w14:textId="77777777">
        <w:tc>
          <w:tcPr>
            <w:tcW w:w="9039" w:type="dxa"/>
            <w:shd w:val="clear" w:color="auto" w:fill="auto"/>
            <w:tcMar/>
          </w:tcPr>
          <w:p w:rsidRPr="00C83A29" w:rsidR="000C36E0" w:rsidP="00C83A29" w:rsidRDefault="000C36E0" w14:paraId="20CB6075" w14:textId="77777777">
            <w:pPr>
              <w:spacing w:line="240" w:lineRule="auto"/>
              <w:jc w:val="both"/>
              <w:rPr>
                <w:rFonts w:ascii="Aptos" w:hAnsi="Aptos"/>
                <w:b/>
                <w:bCs/>
                <w:color w:val="7030A0"/>
              </w:rPr>
            </w:pPr>
            <w:r w:rsidRPr="00C83A29">
              <w:rPr>
                <w:rFonts w:ascii="Aptos" w:hAnsi="Aptos"/>
                <w:b/>
                <w:bCs/>
                <w:color w:val="7030A0"/>
              </w:rPr>
              <w:t>Authority and Risk:</w:t>
            </w:r>
          </w:p>
          <w:p w:rsidRPr="00C83A29" w:rsidR="000C36E0" w:rsidP="00C83A29" w:rsidRDefault="000C36E0" w14:paraId="3540378E" w14:textId="77777777">
            <w:pPr>
              <w:pStyle w:val="NoSpacing"/>
              <w:numPr>
                <w:ilvl w:val="0"/>
                <w:numId w:val="14"/>
              </w:numPr>
              <w:spacing w:after="240"/>
              <w:jc w:val="both"/>
              <w:rPr>
                <w:rFonts w:ascii="Aptos" w:hAnsi="Aptos"/>
                <w:b/>
                <w:bCs/>
              </w:rPr>
            </w:pPr>
            <w:r w:rsidRPr="00C83A29">
              <w:rPr>
                <w:rFonts w:ascii="Aptos" w:hAnsi="Aptos"/>
              </w:rPr>
              <w:t>Provide technical inputs on projects to the Project Technical lead and Head of Technology to ensure quick and accurate decision making</w:t>
            </w:r>
          </w:p>
          <w:p w:rsidRPr="00C83A29" w:rsidR="000C36E0" w:rsidP="00C83A29" w:rsidRDefault="000C36E0" w14:paraId="7BA00E43" w14:textId="67D9125F">
            <w:pPr>
              <w:pStyle w:val="NoSpacing"/>
              <w:numPr>
                <w:ilvl w:val="0"/>
                <w:numId w:val="14"/>
              </w:numPr>
              <w:spacing w:after="240"/>
              <w:jc w:val="both"/>
              <w:rPr>
                <w:rFonts w:ascii="Aptos" w:hAnsi="Aptos"/>
                <w:b/>
                <w:bCs/>
              </w:rPr>
            </w:pPr>
            <w:r w:rsidRPr="00C83A29">
              <w:rPr>
                <w:rFonts w:ascii="Aptos" w:hAnsi="Aptos"/>
              </w:rPr>
              <w:t xml:space="preserve">Ensure risk assessments have been completed for the technical tasks and lab work that the </w:t>
            </w:r>
            <w:r w:rsidRPr="00C83A29" w:rsidR="002740B9">
              <w:rPr>
                <w:rFonts w:ascii="Aptos" w:hAnsi="Aptos"/>
              </w:rPr>
              <w:t>Intern</w:t>
            </w:r>
            <w:r w:rsidRPr="00C83A29">
              <w:rPr>
                <w:rFonts w:ascii="Aptos" w:hAnsi="Aptos"/>
              </w:rPr>
              <w:t xml:space="preserve"> is </w:t>
            </w:r>
            <w:r w:rsidRPr="00C83A29" w:rsidR="001B6B93">
              <w:rPr>
                <w:rFonts w:ascii="Aptos" w:hAnsi="Aptos"/>
              </w:rPr>
              <w:t xml:space="preserve">working on to be approved by </w:t>
            </w:r>
            <w:r w:rsidR="00174A1B">
              <w:rPr>
                <w:rFonts w:ascii="Aptos" w:hAnsi="Aptos"/>
              </w:rPr>
              <w:t>their mentor</w:t>
            </w:r>
            <w:r w:rsidRPr="00C83A29" w:rsidR="001B6B93">
              <w:rPr>
                <w:rFonts w:ascii="Aptos" w:hAnsi="Aptos"/>
              </w:rPr>
              <w:t>.</w:t>
            </w:r>
          </w:p>
        </w:tc>
      </w:tr>
      <w:tr w:rsidRPr="00C83A29" w:rsidR="000C36E0" w:rsidTr="37A677D2" w14:paraId="74593CDF" w14:textId="77777777">
        <w:tc>
          <w:tcPr>
            <w:tcW w:w="9039" w:type="dxa"/>
            <w:shd w:val="clear" w:color="auto" w:fill="auto"/>
            <w:tcMar/>
          </w:tcPr>
          <w:p w:rsidRPr="00C83A29" w:rsidR="000C36E0" w:rsidP="0AADF2DB" w:rsidRDefault="000C36E0" w14:paraId="07DE2A33" w14:textId="77777777">
            <w:pPr>
              <w:spacing w:line="240" w:lineRule="auto"/>
              <w:jc w:val="both"/>
              <w:rPr>
                <w:rFonts w:ascii="Aptos" w:hAnsi="Aptos" w:eastAsia="Aptos" w:cs="Aptos"/>
                <w:b/>
                <w:bCs/>
                <w:color w:val="7030A0"/>
              </w:rPr>
            </w:pPr>
            <w:r w:rsidRPr="0AADF2DB">
              <w:rPr>
                <w:rFonts w:ascii="Aptos" w:hAnsi="Aptos" w:eastAsia="Aptos" w:cs="Aptos"/>
                <w:b/>
                <w:bCs/>
                <w:color w:val="7030A0"/>
              </w:rPr>
              <w:t xml:space="preserve">Behaviours </w:t>
            </w:r>
          </w:p>
          <w:p w:rsidRPr="00C83A29" w:rsidR="000C36E0" w:rsidP="0AADF2DB" w:rsidRDefault="6CDA5EB0" w14:paraId="1FB854DF" w14:textId="54FC66A4">
            <w:pPr>
              <w:pStyle w:val="NoSpacing"/>
              <w:numPr>
                <w:ilvl w:val="0"/>
                <w:numId w:val="15"/>
              </w:numPr>
              <w:spacing w:after="240"/>
              <w:jc w:val="both"/>
              <w:rPr>
                <w:rFonts w:ascii="Aptos" w:hAnsi="Aptos" w:eastAsia="Aptos" w:cs="Aptos"/>
              </w:rPr>
            </w:pPr>
            <w:r w:rsidRPr="0AADF2DB">
              <w:rPr>
                <w:rFonts w:ascii="Aptos" w:hAnsi="Aptos" w:eastAsia="Aptos" w:cs="Aptos"/>
              </w:rPr>
              <w:t xml:space="preserve">Demonstrate the Catapult behaviours by being inclusive, challenging, and supportive. </w:t>
            </w:r>
          </w:p>
          <w:p w:rsidRPr="00C83A29" w:rsidR="000C36E0" w:rsidP="70968082" w:rsidRDefault="6CDA5EB0" w14:paraId="7F22C7D5" w14:textId="47DECD3B">
            <w:pPr>
              <w:pStyle w:val="ListParagraph"/>
              <w:numPr>
                <w:ilvl w:val="0"/>
                <w:numId w:val="15"/>
              </w:numPr>
              <w:spacing w:after="240"/>
              <w:rPr>
                <w:rFonts w:ascii="Aptos" w:hAnsi="Aptos" w:eastAsia="Aptos" w:cs="Aptos"/>
              </w:rPr>
            </w:pPr>
            <w:r w:rsidRPr="70968082">
              <w:rPr>
                <w:rFonts w:ascii="Aptos" w:hAnsi="Aptos" w:eastAsia="Aptos" w:cs="Aptos"/>
              </w:rPr>
              <w:t>Exemplify the Catapult values of collaboration, innovation, and trust.</w:t>
            </w:r>
          </w:p>
        </w:tc>
      </w:tr>
    </w:tbl>
    <w:p w:rsidRPr="00C83A29" w:rsidR="000C36E0" w:rsidP="00C83A29" w:rsidRDefault="000C36E0" w14:paraId="1E813904" w14:textId="77777777">
      <w:pPr>
        <w:spacing w:line="240" w:lineRule="auto"/>
        <w:jc w:val="both"/>
        <w:rPr>
          <w:rFonts w:ascii="Aptos" w:hAnsi="Aptos"/>
        </w:rPr>
      </w:pPr>
    </w:p>
    <w:p w:rsidRPr="00C83A29" w:rsidR="00CA6C48" w:rsidP="00C83A29" w:rsidRDefault="00CA6C48" w14:paraId="5CE35242" w14:textId="77777777">
      <w:pPr>
        <w:spacing w:line="240" w:lineRule="auto"/>
        <w:jc w:val="both"/>
        <w:rPr>
          <w:rFonts w:ascii="Aptos" w:hAnsi="Aptos"/>
        </w:rPr>
      </w:pPr>
    </w:p>
    <w:sectPr w:rsidRPr="00C83A29" w:rsidR="00CA6C48">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C" w:author="Jayakrishnan Chandrappan" w:date="2024-09-05T17:22:00Z" w:id="0">
    <w:p w:rsidR="004B6C4F" w:rsidP="004B6C4F" w:rsidRDefault="004B6C4F" w14:paraId="5F436912" w14:textId="77777777">
      <w:pPr>
        <w:pStyle w:val="CommentText"/>
      </w:pPr>
      <w:r>
        <w:rPr>
          <w:rStyle w:val="CommentReference"/>
        </w:rPr>
        <w:annotationRef/>
      </w:r>
      <w:r>
        <w:t>Interns are not responsible for customer project delivery</w:t>
      </w:r>
    </w:p>
  </w:comment>
  <w:comment w:initials="JC" w:author="Jayakrishnan Chandrappan" w:date="2024-09-05T17:26:00Z" w:id="1">
    <w:p w:rsidR="00901293" w:rsidP="00901293" w:rsidRDefault="00901293" w14:paraId="0B95D4B9" w14:textId="77777777">
      <w:pPr>
        <w:pStyle w:val="CommentText"/>
      </w:pPr>
      <w:r>
        <w:rPr>
          <w:rStyle w:val="CommentReference"/>
        </w:rPr>
        <w:annotationRef/>
      </w:r>
      <w:r>
        <w:t>I don’t think this is a valid requirement. I have interviewed many interns and recruited so far 3 of them and none of them had this experience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436912" w15:done="1"/>
  <w15:commentEx w15:paraId="0B95D4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CB1F40" w16cex:dateUtc="2024-09-05T16:22:00Z"/>
  <w16cex:commentExtensible w16cex:durableId="7624FE21" w16cex:dateUtc="2024-09-0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436912" w16cid:durableId="5CCB1F40"/>
  <w16cid:commentId w16cid:paraId="0B95D4B9" w16cid:durableId="7624F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5E73" w:rsidRDefault="00CF5E73" w14:paraId="6E70176D" w14:textId="77777777">
      <w:pPr>
        <w:spacing w:after="0" w:line="240" w:lineRule="auto"/>
      </w:pPr>
      <w:r>
        <w:separator/>
      </w:r>
    </w:p>
  </w:endnote>
  <w:endnote w:type="continuationSeparator" w:id="0">
    <w:p w:rsidR="00CF5E73" w:rsidRDefault="00CF5E73" w14:paraId="6FE1750B" w14:textId="77777777">
      <w:pPr>
        <w:spacing w:after="0" w:line="240" w:lineRule="auto"/>
      </w:pPr>
      <w:r>
        <w:continuationSeparator/>
      </w:r>
    </w:p>
  </w:endnote>
  <w:endnote w:type="continuationNotice" w:id="1">
    <w:p w:rsidR="00BF13B7" w:rsidRDefault="00BF13B7" w14:paraId="7DB0DD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D60E30" w:rsidTr="62D60E30" w14:paraId="46088658" w14:textId="77777777">
      <w:trPr>
        <w:trHeight w:val="300"/>
      </w:trPr>
      <w:tc>
        <w:tcPr>
          <w:tcW w:w="3005" w:type="dxa"/>
        </w:tcPr>
        <w:p w:rsidR="62D60E30" w:rsidP="62D60E30" w:rsidRDefault="62D60E30" w14:paraId="462847F6" w14:textId="4BFE7698">
          <w:pPr>
            <w:pStyle w:val="Header"/>
            <w:ind w:left="-115"/>
          </w:pPr>
        </w:p>
      </w:tc>
      <w:tc>
        <w:tcPr>
          <w:tcW w:w="3005" w:type="dxa"/>
        </w:tcPr>
        <w:p w:rsidR="62D60E30" w:rsidP="62D60E30" w:rsidRDefault="62D60E30" w14:paraId="6BD7BD0E" w14:textId="602DCB59">
          <w:pPr>
            <w:pStyle w:val="Header"/>
            <w:jc w:val="center"/>
          </w:pPr>
        </w:p>
      </w:tc>
      <w:tc>
        <w:tcPr>
          <w:tcW w:w="3005" w:type="dxa"/>
        </w:tcPr>
        <w:p w:rsidR="62D60E30" w:rsidP="62D60E30" w:rsidRDefault="62D60E30" w14:paraId="493776F1" w14:textId="036BF537">
          <w:pPr>
            <w:pStyle w:val="Header"/>
            <w:ind w:right="-115"/>
            <w:jc w:val="right"/>
          </w:pPr>
        </w:p>
      </w:tc>
    </w:tr>
  </w:tbl>
  <w:p w:rsidR="62D60E30" w:rsidP="62D60E30" w:rsidRDefault="62D60E30" w14:paraId="4CC7C8A1" w14:textId="3655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5E73" w:rsidRDefault="00CF5E73" w14:paraId="2FF78BF9" w14:textId="77777777">
      <w:pPr>
        <w:spacing w:after="0" w:line="240" w:lineRule="auto"/>
      </w:pPr>
      <w:r>
        <w:separator/>
      </w:r>
    </w:p>
  </w:footnote>
  <w:footnote w:type="continuationSeparator" w:id="0">
    <w:p w:rsidR="00CF5E73" w:rsidRDefault="00CF5E73" w14:paraId="0D80262F" w14:textId="77777777">
      <w:pPr>
        <w:spacing w:after="0" w:line="240" w:lineRule="auto"/>
      </w:pPr>
      <w:r>
        <w:continuationSeparator/>
      </w:r>
    </w:p>
  </w:footnote>
  <w:footnote w:type="continuationNotice" w:id="1">
    <w:p w:rsidR="00BF13B7" w:rsidRDefault="00BF13B7" w14:paraId="3A0AAE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658E3" w:rsidRDefault="000C36E0" w14:paraId="4AB24F4E" w14:textId="18FFA742">
    <w:pPr>
      <w:pStyle w:val="Header"/>
    </w:pPr>
    <w:r>
      <w:rPr>
        <w:noProof/>
      </w:rPr>
      <w:drawing>
        <wp:anchor distT="0" distB="0" distL="114300" distR="114300" simplePos="0" relativeHeight="251658240" behindDoc="0" locked="0" layoutInCell="1" allowOverlap="1" wp14:anchorId="5E75079F" wp14:editId="56FBE7FD">
          <wp:simplePos x="0" y="0"/>
          <wp:positionH relativeFrom="margin">
            <wp:posOffset>4207510</wp:posOffset>
          </wp:positionH>
          <wp:positionV relativeFrom="paragraph">
            <wp:posOffset>-321310</wp:posOffset>
          </wp:positionV>
          <wp:extent cx="2289175" cy="638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6973"/>
    <w:multiLevelType w:val="hybridMultilevel"/>
    <w:tmpl w:val="09F0B3B8"/>
    <w:lvl w:ilvl="0" w:tplc="7A4C4FCC">
      <w:start w:val="1"/>
      <w:numFmt w:val="bullet"/>
      <w:lvlText w:val=""/>
      <w:lvlJc w:val="left"/>
      <w:pPr>
        <w:ind w:left="720" w:hanging="360"/>
      </w:pPr>
      <w:rPr>
        <w:rFonts w:hint="default" w:ascii="Symbol" w:hAnsi="Symbol"/>
      </w:rPr>
    </w:lvl>
    <w:lvl w:ilvl="1" w:tplc="A00C6A0C">
      <w:start w:val="1"/>
      <w:numFmt w:val="bullet"/>
      <w:lvlText w:val="o"/>
      <w:lvlJc w:val="left"/>
      <w:pPr>
        <w:ind w:left="1440" w:hanging="360"/>
      </w:pPr>
      <w:rPr>
        <w:rFonts w:hint="default" w:ascii="Courier New" w:hAnsi="Courier New"/>
      </w:rPr>
    </w:lvl>
    <w:lvl w:ilvl="2" w:tplc="CC2669F0">
      <w:start w:val="1"/>
      <w:numFmt w:val="bullet"/>
      <w:lvlText w:val=""/>
      <w:lvlJc w:val="left"/>
      <w:pPr>
        <w:ind w:left="2160" w:hanging="360"/>
      </w:pPr>
      <w:rPr>
        <w:rFonts w:hint="default" w:ascii="Wingdings" w:hAnsi="Wingdings"/>
      </w:rPr>
    </w:lvl>
    <w:lvl w:ilvl="3" w:tplc="B8AAE2D6">
      <w:start w:val="1"/>
      <w:numFmt w:val="bullet"/>
      <w:lvlText w:val=""/>
      <w:lvlJc w:val="left"/>
      <w:pPr>
        <w:ind w:left="2880" w:hanging="360"/>
      </w:pPr>
      <w:rPr>
        <w:rFonts w:hint="default" w:ascii="Symbol" w:hAnsi="Symbol"/>
      </w:rPr>
    </w:lvl>
    <w:lvl w:ilvl="4" w:tplc="DE645C6C">
      <w:start w:val="1"/>
      <w:numFmt w:val="bullet"/>
      <w:lvlText w:val="o"/>
      <w:lvlJc w:val="left"/>
      <w:pPr>
        <w:ind w:left="3600" w:hanging="360"/>
      </w:pPr>
      <w:rPr>
        <w:rFonts w:hint="default" w:ascii="Courier New" w:hAnsi="Courier New"/>
      </w:rPr>
    </w:lvl>
    <w:lvl w:ilvl="5" w:tplc="23EC8950">
      <w:start w:val="1"/>
      <w:numFmt w:val="bullet"/>
      <w:lvlText w:val=""/>
      <w:lvlJc w:val="left"/>
      <w:pPr>
        <w:ind w:left="4320" w:hanging="360"/>
      </w:pPr>
      <w:rPr>
        <w:rFonts w:hint="default" w:ascii="Wingdings" w:hAnsi="Wingdings"/>
      </w:rPr>
    </w:lvl>
    <w:lvl w:ilvl="6" w:tplc="41E0B4A6">
      <w:start w:val="1"/>
      <w:numFmt w:val="bullet"/>
      <w:lvlText w:val=""/>
      <w:lvlJc w:val="left"/>
      <w:pPr>
        <w:ind w:left="5040" w:hanging="360"/>
      </w:pPr>
      <w:rPr>
        <w:rFonts w:hint="default" w:ascii="Symbol" w:hAnsi="Symbol"/>
      </w:rPr>
    </w:lvl>
    <w:lvl w:ilvl="7" w:tplc="CA745BEA">
      <w:start w:val="1"/>
      <w:numFmt w:val="bullet"/>
      <w:lvlText w:val="o"/>
      <w:lvlJc w:val="left"/>
      <w:pPr>
        <w:ind w:left="5760" w:hanging="360"/>
      </w:pPr>
      <w:rPr>
        <w:rFonts w:hint="default" w:ascii="Courier New" w:hAnsi="Courier New"/>
      </w:rPr>
    </w:lvl>
    <w:lvl w:ilvl="8" w:tplc="857E916A">
      <w:start w:val="1"/>
      <w:numFmt w:val="bullet"/>
      <w:lvlText w:val=""/>
      <w:lvlJc w:val="left"/>
      <w:pPr>
        <w:ind w:left="6480" w:hanging="360"/>
      </w:pPr>
      <w:rPr>
        <w:rFonts w:hint="default" w:ascii="Wingdings" w:hAnsi="Wingdings"/>
      </w:rPr>
    </w:lvl>
  </w:abstractNum>
  <w:abstractNum w:abstractNumId="1" w15:restartNumberingAfterBreak="0">
    <w:nsid w:val="0CE729BA"/>
    <w:multiLevelType w:val="hybridMultilevel"/>
    <w:tmpl w:val="E912024C"/>
    <w:lvl w:ilvl="0" w:tplc="973C7AD0">
      <w:start w:val="1"/>
      <w:numFmt w:val="bullet"/>
      <w:lvlText w:val=""/>
      <w:lvlJc w:val="left"/>
      <w:pPr>
        <w:ind w:left="720" w:hanging="360"/>
      </w:pPr>
      <w:rPr>
        <w:rFonts w:hint="default" w:ascii="Symbol" w:hAnsi="Symbol"/>
      </w:rPr>
    </w:lvl>
    <w:lvl w:ilvl="1" w:tplc="1FA8DA4A">
      <w:start w:val="1"/>
      <w:numFmt w:val="bullet"/>
      <w:lvlText w:val="o"/>
      <w:lvlJc w:val="left"/>
      <w:pPr>
        <w:ind w:left="1440" w:hanging="360"/>
      </w:pPr>
      <w:rPr>
        <w:rFonts w:hint="default" w:ascii="Courier New" w:hAnsi="Courier New"/>
      </w:rPr>
    </w:lvl>
    <w:lvl w:ilvl="2" w:tplc="FC1ECB52">
      <w:start w:val="1"/>
      <w:numFmt w:val="bullet"/>
      <w:lvlText w:val=""/>
      <w:lvlJc w:val="left"/>
      <w:pPr>
        <w:ind w:left="2160" w:hanging="360"/>
      </w:pPr>
      <w:rPr>
        <w:rFonts w:hint="default" w:ascii="Wingdings" w:hAnsi="Wingdings"/>
      </w:rPr>
    </w:lvl>
    <w:lvl w:ilvl="3" w:tplc="BA562540">
      <w:start w:val="1"/>
      <w:numFmt w:val="bullet"/>
      <w:lvlText w:val=""/>
      <w:lvlJc w:val="left"/>
      <w:pPr>
        <w:ind w:left="2880" w:hanging="360"/>
      </w:pPr>
      <w:rPr>
        <w:rFonts w:hint="default" w:ascii="Symbol" w:hAnsi="Symbol"/>
      </w:rPr>
    </w:lvl>
    <w:lvl w:ilvl="4" w:tplc="5E741176">
      <w:start w:val="1"/>
      <w:numFmt w:val="bullet"/>
      <w:lvlText w:val="o"/>
      <w:lvlJc w:val="left"/>
      <w:pPr>
        <w:ind w:left="3600" w:hanging="360"/>
      </w:pPr>
      <w:rPr>
        <w:rFonts w:hint="default" w:ascii="Courier New" w:hAnsi="Courier New"/>
      </w:rPr>
    </w:lvl>
    <w:lvl w:ilvl="5" w:tplc="2ED06734">
      <w:start w:val="1"/>
      <w:numFmt w:val="bullet"/>
      <w:lvlText w:val=""/>
      <w:lvlJc w:val="left"/>
      <w:pPr>
        <w:ind w:left="4320" w:hanging="360"/>
      </w:pPr>
      <w:rPr>
        <w:rFonts w:hint="default" w:ascii="Wingdings" w:hAnsi="Wingdings"/>
      </w:rPr>
    </w:lvl>
    <w:lvl w:ilvl="6" w:tplc="B4C8CBAE">
      <w:start w:val="1"/>
      <w:numFmt w:val="bullet"/>
      <w:lvlText w:val=""/>
      <w:lvlJc w:val="left"/>
      <w:pPr>
        <w:ind w:left="5040" w:hanging="360"/>
      </w:pPr>
      <w:rPr>
        <w:rFonts w:hint="default" w:ascii="Symbol" w:hAnsi="Symbol"/>
      </w:rPr>
    </w:lvl>
    <w:lvl w:ilvl="7" w:tplc="7A269F90">
      <w:start w:val="1"/>
      <w:numFmt w:val="bullet"/>
      <w:lvlText w:val="o"/>
      <w:lvlJc w:val="left"/>
      <w:pPr>
        <w:ind w:left="5760" w:hanging="360"/>
      </w:pPr>
      <w:rPr>
        <w:rFonts w:hint="default" w:ascii="Courier New" w:hAnsi="Courier New"/>
      </w:rPr>
    </w:lvl>
    <w:lvl w:ilvl="8" w:tplc="CE7CF74A">
      <w:start w:val="1"/>
      <w:numFmt w:val="bullet"/>
      <w:lvlText w:val=""/>
      <w:lvlJc w:val="left"/>
      <w:pPr>
        <w:ind w:left="6480" w:hanging="360"/>
      </w:pPr>
      <w:rPr>
        <w:rFonts w:hint="default" w:ascii="Wingdings" w:hAnsi="Wingdings"/>
      </w:rPr>
    </w:lvl>
  </w:abstractNum>
  <w:abstractNum w:abstractNumId="2" w15:restartNumberingAfterBreak="0">
    <w:nsid w:val="23EC4CF1"/>
    <w:multiLevelType w:val="hybridMultilevel"/>
    <w:tmpl w:val="018A57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56828B9"/>
    <w:multiLevelType w:val="hybridMultilevel"/>
    <w:tmpl w:val="3686386A"/>
    <w:lvl w:ilvl="0" w:tplc="BB6A4992">
      <w:start w:val="1"/>
      <w:numFmt w:val="bullet"/>
      <w:lvlText w:val=""/>
      <w:lvlJc w:val="left"/>
      <w:pPr>
        <w:ind w:left="720" w:hanging="360"/>
      </w:pPr>
      <w:rPr>
        <w:rFonts w:hint="default" w:ascii="Symbol" w:hAnsi="Symbol"/>
      </w:rPr>
    </w:lvl>
    <w:lvl w:ilvl="1" w:tplc="B6E6265E">
      <w:start w:val="1"/>
      <w:numFmt w:val="bullet"/>
      <w:lvlText w:val="o"/>
      <w:lvlJc w:val="left"/>
      <w:pPr>
        <w:ind w:left="1440" w:hanging="360"/>
      </w:pPr>
      <w:rPr>
        <w:rFonts w:hint="default" w:ascii="Courier New" w:hAnsi="Courier New"/>
      </w:rPr>
    </w:lvl>
    <w:lvl w:ilvl="2" w:tplc="39F4BE54">
      <w:start w:val="1"/>
      <w:numFmt w:val="bullet"/>
      <w:lvlText w:val=""/>
      <w:lvlJc w:val="left"/>
      <w:pPr>
        <w:ind w:left="2160" w:hanging="360"/>
      </w:pPr>
      <w:rPr>
        <w:rFonts w:hint="default" w:ascii="Wingdings" w:hAnsi="Wingdings"/>
      </w:rPr>
    </w:lvl>
    <w:lvl w:ilvl="3" w:tplc="2AEA99DE">
      <w:start w:val="1"/>
      <w:numFmt w:val="bullet"/>
      <w:lvlText w:val=""/>
      <w:lvlJc w:val="left"/>
      <w:pPr>
        <w:ind w:left="2880" w:hanging="360"/>
      </w:pPr>
      <w:rPr>
        <w:rFonts w:hint="default" w:ascii="Symbol" w:hAnsi="Symbol"/>
      </w:rPr>
    </w:lvl>
    <w:lvl w:ilvl="4" w:tplc="55B2FF8E">
      <w:start w:val="1"/>
      <w:numFmt w:val="bullet"/>
      <w:lvlText w:val="o"/>
      <w:lvlJc w:val="left"/>
      <w:pPr>
        <w:ind w:left="3600" w:hanging="360"/>
      </w:pPr>
      <w:rPr>
        <w:rFonts w:hint="default" w:ascii="Courier New" w:hAnsi="Courier New"/>
      </w:rPr>
    </w:lvl>
    <w:lvl w:ilvl="5" w:tplc="71C27BB2">
      <w:start w:val="1"/>
      <w:numFmt w:val="bullet"/>
      <w:lvlText w:val=""/>
      <w:lvlJc w:val="left"/>
      <w:pPr>
        <w:ind w:left="4320" w:hanging="360"/>
      </w:pPr>
      <w:rPr>
        <w:rFonts w:hint="default" w:ascii="Wingdings" w:hAnsi="Wingdings"/>
      </w:rPr>
    </w:lvl>
    <w:lvl w:ilvl="6" w:tplc="031220D8">
      <w:start w:val="1"/>
      <w:numFmt w:val="bullet"/>
      <w:lvlText w:val=""/>
      <w:lvlJc w:val="left"/>
      <w:pPr>
        <w:ind w:left="5040" w:hanging="360"/>
      </w:pPr>
      <w:rPr>
        <w:rFonts w:hint="default" w:ascii="Symbol" w:hAnsi="Symbol"/>
      </w:rPr>
    </w:lvl>
    <w:lvl w:ilvl="7" w:tplc="7824755C">
      <w:start w:val="1"/>
      <w:numFmt w:val="bullet"/>
      <w:lvlText w:val="o"/>
      <w:lvlJc w:val="left"/>
      <w:pPr>
        <w:ind w:left="5760" w:hanging="360"/>
      </w:pPr>
      <w:rPr>
        <w:rFonts w:hint="default" w:ascii="Courier New" w:hAnsi="Courier New"/>
      </w:rPr>
    </w:lvl>
    <w:lvl w:ilvl="8" w:tplc="C65EA954">
      <w:start w:val="1"/>
      <w:numFmt w:val="bullet"/>
      <w:lvlText w:val=""/>
      <w:lvlJc w:val="left"/>
      <w:pPr>
        <w:ind w:left="6480" w:hanging="360"/>
      </w:pPr>
      <w:rPr>
        <w:rFonts w:hint="default" w:ascii="Wingdings" w:hAnsi="Wingdings"/>
      </w:rPr>
    </w:lvl>
  </w:abstractNum>
  <w:abstractNum w:abstractNumId="4" w15:restartNumberingAfterBreak="0">
    <w:nsid w:val="343C27C7"/>
    <w:multiLevelType w:val="hybridMultilevel"/>
    <w:tmpl w:val="05B2BC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50A0570"/>
    <w:multiLevelType w:val="hybridMultilevel"/>
    <w:tmpl w:val="88B2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61D7864"/>
    <w:multiLevelType w:val="hybridMultilevel"/>
    <w:tmpl w:val="BABA15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9841656"/>
    <w:multiLevelType w:val="hybridMultilevel"/>
    <w:tmpl w:val="43740D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CAE0209"/>
    <w:multiLevelType w:val="hybridMultilevel"/>
    <w:tmpl w:val="700E5C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E558D8A"/>
    <w:multiLevelType w:val="hybridMultilevel"/>
    <w:tmpl w:val="139CA59C"/>
    <w:lvl w:ilvl="0" w:tplc="CF7A2FFA">
      <w:start w:val="1"/>
      <w:numFmt w:val="bullet"/>
      <w:lvlText w:val=""/>
      <w:lvlJc w:val="left"/>
      <w:pPr>
        <w:ind w:left="720" w:hanging="360"/>
      </w:pPr>
      <w:rPr>
        <w:rFonts w:hint="default" w:ascii="Symbol" w:hAnsi="Symbol"/>
      </w:rPr>
    </w:lvl>
    <w:lvl w:ilvl="1" w:tplc="F612A644">
      <w:start w:val="1"/>
      <w:numFmt w:val="bullet"/>
      <w:lvlText w:val="o"/>
      <w:lvlJc w:val="left"/>
      <w:pPr>
        <w:ind w:left="1440" w:hanging="360"/>
      </w:pPr>
      <w:rPr>
        <w:rFonts w:hint="default" w:ascii="Courier New" w:hAnsi="Courier New"/>
      </w:rPr>
    </w:lvl>
    <w:lvl w:ilvl="2" w:tplc="250CB8EC">
      <w:start w:val="1"/>
      <w:numFmt w:val="bullet"/>
      <w:lvlText w:val=""/>
      <w:lvlJc w:val="left"/>
      <w:pPr>
        <w:ind w:left="2160" w:hanging="360"/>
      </w:pPr>
      <w:rPr>
        <w:rFonts w:hint="default" w:ascii="Wingdings" w:hAnsi="Wingdings"/>
      </w:rPr>
    </w:lvl>
    <w:lvl w:ilvl="3" w:tplc="C6040170">
      <w:start w:val="1"/>
      <w:numFmt w:val="bullet"/>
      <w:lvlText w:val=""/>
      <w:lvlJc w:val="left"/>
      <w:pPr>
        <w:ind w:left="2880" w:hanging="360"/>
      </w:pPr>
      <w:rPr>
        <w:rFonts w:hint="default" w:ascii="Symbol" w:hAnsi="Symbol"/>
      </w:rPr>
    </w:lvl>
    <w:lvl w:ilvl="4" w:tplc="68F8764A">
      <w:start w:val="1"/>
      <w:numFmt w:val="bullet"/>
      <w:lvlText w:val="o"/>
      <w:lvlJc w:val="left"/>
      <w:pPr>
        <w:ind w:left="3600" w:hanging="360"/>
      </w:pPr>
      <w:rPr>
        <w:rFonts w:hint="default" w:ascii="Courier New" w:hAnsi="Courier New"/>
      </w:rPr>
    </w:lvl>
    <w:lvl w:ilvl="5" w:tplc="7F84873C">
      <w:start w:val="1"/>
      <w:numFmt w:val="bullet"/>
      <w:lvlText w:val=""/>
      <w:lvlJc w:val="left"/>
      <w:pPr>
        <w:ind w:left="4320" w:hanging="360"/>
      </w:pPr>
      <w:rPr>
        <w:rFonts w:hint="default" w:ascii="Wingdings" w:hAnsi="Wingdings"/>
      </w:rPr>
    </w:lvl>
    <w:lvl w:ilvl="6" w:tplc="93DCF782">
      <w:start w:val="1"/>
      <w:numFmt w:val="bullet"/>
      <w:lvlText w:val=""/>
      <w:lvlJc w:val="left"/>
      <w:pPr>
        <w:ind w:left="5040" w:hanging="360"/>
      </w:pPr>
      <w:rPr>
        <w:rFonts w:hint="default" w:ascii="Symbol" w:hAnsi="Symbol"/>
      </w:rPr>
    </w:lvl>
    <w:lvl w:ilvl="7" w:tplc="C840D702">
      <w:start w:val="1"/>
      <w:numFmt w:val="bullet"/>
      <w:lvlText w:val="o"/>
      <w:lvlJc w:val="left"/>
      <w:pPr>
        <w:ind w:left="5760" w:hanging="360"/>
      </w:pPr>
      <w:rPr>
        <w:rFonts w:hint="default" w:ascii="Courier New" w:hAnsi="Courier New"/>
      </w:rPr>
    </w:lvl>
    <w:lvl w:ilvl="8" w:tplc="F2A06800">
      <w:start w:val="1"/>
      <w:numFmt w:val="bullet"/>
      <w:lvlText w:val=""/>
      <w:lvlJc w:val="left"/>
      <w:pPr>
        <w:ind w:left="6480" w:hanging="360"/>
      </w:pPr>
      <w:rPr>
        <w:rFonts w:hint="default" w:ascii="Wingdings" w:hAnsi="Wingdings"/>
      </w:rPr>
    </w:lvl>
  </w:abstractNum>
  <w:abstractNum w:abstractNumId="10" w15:restartNumberingAfterBreak="0">
    <w:nsid w:val="501B6E4F"/>
    <w:multiLevelType w:val="hybridMultilevel"/>
    <w:tmpl w:val="00CE3430"/>
    <w:lvl w:ilvl="0" w:tplc="7548EFEA">
      <w:start w:val="1"/>
      <w:numFmt w:val="bullet"/>
      <w:lvlText w:val=""/>
      <w:lvlJc w:val="left"/>
      <w:pPr>
        <w:ind w:left="720" w:hanging="360"/>
      </w:pPr>
      <w:rPr>
        <w:rFonts w:hint="default" w:ascii="Symbol" w:hAnsi="Symbol"/>
      </w:rPr>
    </w:lvl>
    <w:lvl w:ilvl="1" w:tplc="91EA29EC">
      <w:start w:val="1"/>
      <w:numFmt w:val="bullet"/>
      <w:lvlText w:val="o"/>
      <w:lvlJc w:val="left"/>
      <w:pPr>
        <w:ind w:left="1440" w:hanging="360"/>
      </w:pPr>
      <w:rPr>
        <w:rFonts w:hint="default" w:ascii="Courier New" w:hAnsi="Courier New"/>
      </w:rPr>
    </w:lvl>
    <w:lvl w:ilvl="2" w:tplc="8D1E3AC8">
      <w:start w:val="1"/>
      <w:numFmt w:val="bullet"/>
      <w:lvlText w:val=""/>
      <w:lvlJc w:val="left"/>
      <w:pPr>
        <w:ind w:left="2160" w:hanging="360"/>
      </w:pPr>
      <w:rPr>
        <w:rFonts w:hint="default" w:ascii="Wingdings" w:hAnsi="Wingdings"/>
      </w:rPr>
    </w:lvl>
    <w:lvl w:ilvl="3" w:tplc="59D260C2">
      <w:start w:val="1"/>
      <w:numFmt w:val="bullet"/>
      <w:lvlText w:val=""/>
      <w:lvlJc w:val="left"/>
      <w:pPr>
        <w:ind w:left="2880" w:hanging="360"/>
      </w:pPr>
      <w:rPr>
        <w:rFonts w:hint="default" w:ascii="Symbol" w:hAnsi="Symbol"/>
      </w:rPr>
    </w:lvl>
    <w:lvl w:ilvl="4" w:tplc="46D82DAE">
      <w:start w:val="1"/>
      <w:numFmt w:val="bullet"/>
      <w:lvlText w:val="o"/>
      <w:lvlJc w:val="left"/>
      <w:pPr>
        <w:ind w:left="3600" w:hanging="360"/>
      </w:pPr>
      <w:rPr>
        <w:rFonts w:hint="default" w:ascii="Courier New" w:hAnsi="Courier New"/>
      </w:rPr>
    </w:lvl>
    <w:lvl w:ilvl="5" w:tplc="DCC867E2">
      <w:start w:val="1"/>
      <w:numFmt w:val="bullet"/>
      <w:lvlText w:val=""/>
      <w:lvlJc w:val="left"/>
      <w:pPr>
        <w:ind w:left="4320" w:hanging="360"/>
      </w:pPr>
      <w:rPr>
        <w:rFonts w:hint="default" w:ascii="Wingdings" w:hAnsi="Wingdings"/>
      </w:rPr>
    </w:lvl>
    <w:lvl w:ilvl="6" w:tplc="C48A8D6C">
      <w:start w:val="1"/>
      <w:numFmt w:val="bullet"/>
      <w:lvlText w:val=""/>
      <w:lvlJc w:val="left"/>
      <w:pPr>
        <w:ind w:left="5040" w:hanging="360"/>
      </w:pPr>
      <w:rPr>
        <w:rFonts w:hint="default" w:ascii="Symbol" w:hAnsi="Symbol"/>
      </w:rPr>
    </w:lvl>
    <w:lvl w:ilvl="7" w:tplc="D944872A">
      <w:start w:val="1"/>
      <w:numFmt w:val="bullet"/>
      <w:lvlText w:val="o"/>
      <w:lvlJc w:val="left"/>
      <w:pPr>
        <w:ind w:left="5760" w:hanging="360"/>
      </w:pPr>
      <w:rPr>
        <w:rFonts w:hint="default" w:ascii="Courier New" w:hAnsi="Courier New"/>
      </w:rPr>
    </w:lvl>
    <w:lvl w:ilvl="8" w:tplc="FE441DEE">
      <w:start w:val="1"/>
      <w:numFmt w:val="bullet"/>
      <w:lvlText w:val=""/>
      <w:lvlJc w:val="left"/>
      <w:pPr>
        <w:ind w:left="6480" w:hanging="360"/>
      </w:pPr>
      <w:rPr>
        <w:rFonts w:hint="default" w:ascii="Wingdings" w:hAnsi="Wingdings"/>
      </w:rPr>
    </w:lvl>
  </w:abstractNum>
  <w:abstractNum w:abstractNumId="11" w15:restartNumberingAfterBreak="0">
    <w:nsid w:val="5F9D4739"/>
    <w:multiLevelType w:val="hybridMultilevel"/>
    <w:tmpl w:val="4900D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6AA86DBD"/>
    <w:multiLevelType w:val="hybridMultilevel"/>
    <w:tmpl w:val="5DF62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6F4C73EF"/>
    <w:multiLevelType w:val="hybridMultilevel"/>
    <w:tmpl w:val="32FC44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6FDFA025"/>
    <w:multiLevelType w:val="hybridMultilevel"/>
    <w:tmpl w:val="86F6EBCA"/>
    <w:lvl w:ilvl="0" w:tplc="58121FA2">
      <w:start w:val="1"/>
      <w:numFmt w:val="bullet"/>
      <w:lvlText w:val=""/>
      <w:lvlJc w:val="left"/>
      <w:pPr>
        <w:ind w:left="720" w:hanging="360"/>
      </w:pPr>
      <w:rPr>
        <w:rFonts w:hint="default" w:ascii="Symbol" w:hAnsi="Symbol"/>
      </w:rPr>
    </w:lvl>
    <w:lvl w:ilvl="1" w:tplc="CEFE6EC8">
      <w:start w:val="1"/>
      <w:numFmt w:val="bullet"/>
      <w:lvlText w:val="o"/>
      <w:lvlJc w:val="left"/>
      <w:pPr>
        <w:ind w:left="1440" w:hanging="360"/>
      </w:pPr>
      <w:rPr>
        <w:rFonts w:hint="default" w:ascii="Courier New" w:hAnsi="Courier New"/>
      </w:rPr>
    </w:lvl>
    <w:lvl w:ilvl="2" w:tplc="8BCA33C0">
      <w:start w:val="1"/>
      <w:numFmt w:val="bullet"/>
      <w:lvlText w:val=""/>
      <w:lvlJc w:val="left"/>
      <w:pPr>
        <w:ind w:left="2160" w:hanging="360"/>
      </w:pPr>
      <w:rPr>
        <w:rFonts w:hint="default" w:ascii="Wingdings" w:hAnsi="Wingdings"/>
      </w:rPr>
    </w:lvl>
    <w:lvl w:ilvl="3" w:tplc="BE2C5902">
      <w:start w:val="1"/>
      <w:numFmt w:val="bullet"/>
      <w:lvlText w:val=""/>
      <w:lvlJc w:val="left"/>
      <w:pPr>
        <w:ind w:left="2880" w:hanging="360"/>
      </w:pPr>
      <w:rPr>
        <w:rFonts w:hint="default" w:ascii="Symbol" w:hAnsi="Symbol"/>
      </w:rPr>
    </w:lvl>
    <w:lvl w:ilvl="4" w:tplc="12886AFE">
      <w:start w:val="1"/>
      <w:numFmt w:val="bullet"/>
      <w:lvlText w:val="o"/>
      <w:lvlJc w:val="left"/>
      <w:pPr>
        <w:ind w:left="3600" w:hanging="360"/>
      </w:pPr>
      <w:rPr>
        <w:rFonts w:hint="default" w:ascii="Courier New" w:hAnsi="Courier New"/>
      </w:rPr>
    </w:lvl>
    <w:lvl w:ilvl="5" w:tplc="24E48D74">
      <w:start w:val="1"/>
      <w:numFmt w:val="bullet"/>
      <w:lvlText w:val=""/>
      <w:lvlJc w:val="left"/>
      <w:pPr>
        <w:ind w:left="4320" w:hanging="360"/>
      </w:pPr>
      <w:rPr>
        <w:rFonts w:hint="default" w:ascii="Wingdings" w:hAnsi="Wingdings"/>
      </w:rPr>
    </w:lvl>
    <w:lvl w:ilvl="6" w:tplc="1A1859BA">
      <w:start w:val="1"/>
      <w:numFmt w:val="bullet"/>
      <w:lvlText w:val=""/>
      <w:lvlJc w:val="left"/>
      <w:pPr>
        <w:ind w:left="5040" w:hanging="360"/>
      </w:pPr>
      <w:rPr>
        <w:rFonts w:hint="default" w:ascii="Symbol" w:hAnsi="Symbol"/>
      </w:rPr>
    </w:lvl>
    <w:lvl w:ilvl="7" w:tplc="B9022182">
      <w:start w:val="1"/>
      <w:numFmt w:val="bullet"/>
      <w:lvlText w:val="o"/>
      <w:lvlJc w:val="left"/>
      <w:pPr>
        <w:ind w:left="5760" w:hanging="360"/>
      </w:pPr>
      <w:rPr>
        <w:rFonts w:hint="default" w:ascii="Courier New" w:hAnsi="Courier New"/>
      </w:rPr>
    </w:lvl>
    <w:lvl w:ilvl="8" w:tplc="C5C23D16">
      <w:start w:val="1"/>
      <w:numFmt w:val="bullet"/>
      <w:lvlText w:val=""/>
      <w:lvlJc w:val="left"/>
      <w:pPr>
        <w:ind w:left="6480" w:hanging="360"/>
      </w:pPr>
      <w:rPr>
        <w:rFonts w:hint="default" w:ascii="Wingdings" w:hAnsi="Wingdings"/>
      </w:rPr>
    </w:lvl>
  </w:abstractNum>
  <w:abstractNum w:abstractNumId="15" w15:restartNumberingAfterBreak="0">
    <w:nsid w:val="7BA94B9A"/>
    <w:multiLevelType w:val="hybridMultilevel"/>
    <w:tmpl w:val="4A565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9577016">
    <w:abstractNumId w:val="0"/>
  </w:num>
  <w:num w:numId="2" w16cid:durableId="1558854126">
    <w:abstractNumId w:val="9"/>
  </w:num>
  <w:num w:numId="3" w16cid:durableId="16271261">
    <w:abstractNumId w:val="1"/>
  </w:num>
  <w:num w:numId="4" w16cid:durableId="1562789268">
    <w:abstractNumId w:val="14"/>
  </w:num>
  <w:num w:numId="5" w16cid:durableId="1405180469">
    <w:abstractNumId w:val="3"/>
  </w:num>
  <w:num w:numId="6" w16cid:durableId="1588804272">
    <w:abstractNumId w:val="10"/>
  </w:num>
  <w:num w:numId="7" w16cid:durableId="1372147232">
    <w:abstractNumId w:val="15"/>
  </w:num>
  <w:num w:numId="8" w16cid:durableId="2116056396">
    <w:abstractNumId w:val="12"/>
  </w:num>
  <w:num w:numId="9" w16cid:durableId="869030910">
    <w:abstractNumId w:val="6"/>
  </w:num>
  <w:num w:numId="10" w16cid:durableId="1758134421">
    <w:abstractNumId w:val="7"/>
  </w:num>
  <w:num w:numId="11" w16cid:durableId="2063214548">
    <w:abstractNumId w:val="2"/>
  </w:num>
  <w:num w:numId="12" w16cid:durableId="941493853">
    <w:abstractNumId w:val="8"/>
  </w:num>
  <w:num w:numId="13" w16cid:durableId="1149637473">
    <w:abstractNumId w:val="13"/>
  </w:num>
  <w:num w:numId="14" w16cid:durableId="849566117">
    <w:abstractNumId w:val="11"/>
  </w:num>
  <w:num w:numId="15" w16cid:durableId="1277444169">
    <w:abstractNumId w:val="5"/>
  </w:num>
  <w:num w:numId="16" w16cid:durableId="17035537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yakrishnan Chandrappan">
    <w15:presenceInfo w15:providerId="AD" w15:userId="S::jayakrishnan.chandrappan@csa.catapult.org.uk::8297e61e-8988-4e6f-981a-6d55b932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E0"/>
    <w:rsid w:val="00003A29"/>
    <w:rsid w:val="000C36E0"/>
    <w:rsid w:val="00112E72"/>
    <w:rsid w:val="00157DD5"/>
    <w:rsid w:val="001658E3"/>
    <w:rsid w:val="0016708E"/>
    <w:rsid w:val="00174A1B"/>
    <w:rsid w:val="00176634"/>
    <w:rsid w:val="001A2EF3"/>
    <w:rsid w:val="001B6B93"/>
    <w:rsid w:val="001E5F96"/>
    <w:rsid w:val="001F501C"/>
    <w:rsid w:val="00205604"/>
    <w:rsid w:val="0021670E"/>
    <w:rsid w:val="00245AC2"/>
    <w:rsid w:val="002570DF"/>
    <w:rsid w:val="0027182F"/>
    <w:rsid w:val="002740B9"/>
    <w:rsid w:val="002744DD"/>
    <w:rsid w:val="0028304C"/>
    <w:rsid w:val="002B7306"/>
    <w:rsid w:val="002C2D11"/>
    <w:rsid w:val="002E1F61"/>
    <w:rsid w:val="00315FE6"/>
    <w:rsid w:val="00326F2A"/>
    <w:rsid w:val="00371AC8"/>
    <w:rsid w:val="00392CDE"/>
    <w:rsid w:val="00396CE6"/>
    <w:rsid w:val="003A09B3"/>
    <w:rsid w:val="003C3B09"/>
    <w:rsid w:val="00426B4C"/>
    <w:rsid w:val="00433EA5"/>
    <w:rsid w:val="004B6C4F"/>
    <w:rsid w:val="004B73C9"/>
    <w:rsid w:val="004C461F"/>
    <w:rsid w:val="004E442D"/>
    <w:rsid w:val="004E7EC2"/>
    <w:rsid w:val="0051221A"/>
    <w:rsid w:val="00521326"/>
    <w:rsid w:val="00542F6E"/>
    <w:rsid w:val="00596CC7"/>
    <w:rsid w:val="005C0449"/>
    <w:rsid w:val="005C63C7"/>
    <w:rsid w:val="005E39AE"/>
    <w:rsid w:val="00601FEC"/>
    <w:rsid w:val="00615A51"/>
    <w:rsid w:val="00677905"/>
    <w:rsid w:val="006942CB"/>
    <w:rsid w:val="00697D24"/>
    <w:rsid w:val="006E0AD2"/>
    <w:rsid w:val="006E51A9"/>
    <w:rsid w:val="00741C3A"/>
    <w:rsid w:val="007610CE"/>
    <w:rsid w:val="00766E01"/>
    <w:rsid w:val="00781E87"/>
    <w:rsid w:val="00783D5C"/>
    <w:rsid w:val="007B7E1E"/>
    <w:rsid w:val="007C3311"/>
    <w:rsid w:val="007D5216"/>
    <w:rsid w:val="00872D21"/>
    <w:rsid w:val="00884ACC"/>
    <w:rsid w:val="008A5F94"/>
    <w:rsid w:val="008A7BCB"/>
    <w:rsid w:val="008B486F"/>
    <w:rsid w:val="008D1232"/>
    <w:rsid w:val="008D2836"/>
    <w:rsid w:val="00901293"/>
    <w:rsid w:val="009223DE"/>
    <w:rsid w:val="0093065C"/>
    <w:rsid w:val="00964F33"/>
    <w:rsid w:val="009C28DA"/>
    <w:rsid w:val="009C4033"/>
    <w:rsid w:val="009F6C97"/>
    <w:rsid w:val="00A04FEB"/>
    <w:rsid w:val="00A14457"/>
    <w:rsid w:val="00A357FC"/>
    <w:rsid w:val="00A40BFE"/>
    <w:rsid w:val="00A47D29"/>
    <w:rsid w:val="00A53137"/>
    <w:rsid w:val="00AA76B7"/>
    <w:rsid w:val="00AC7FAD"/>
    <w:rsid w:val="00AF2C11"/>
    <w:rsid w:val="00B61652"/>
    <w:rsid w:val="00B722B1"/>
    <w:rsid w:val="00BC2FC7"/>
    <w:rsid w:val="00BC4189"/>
    <w:rsid w:val="00BE47D1"/>
    <w:rsid w:val="00BF0C0E"/>
    <w:rsid w:val="00BF13B7"/>
    <w:rsid w:val="00BF5A5F"/>
    <w:rsid w:val="00C235E6"/>
    <w:rsid w:val="00C46871"/>
    <w:rsid w:val="00C83A29"/>
    <w:rsid w:val="00CA4FB6"/>
    <w:rsid w:val="00CA5995"/>
    <w:rsid w:val="00CA6C48"/>
    <w:rsid w:val="00CB4451"/>
    <w:rsid w:val="00CF5E73"/>
    <w:rsid w:val="00D51767"/>
    <w:rsid w:val="00D82627"/>
    <w:rsid w:val="00D851D1"/>
    <w:rsid w:val="00DA215C"/>
    <w:rsid w:val="00DF15D2"/>
    <w:rsid w:val="00DF1FCF"/>
    <w:rsid w:val="00E07D06"/>
    <w:rsid w:val="00E401F7"/>
    <w:rsid w:val="00E44F53"/>
    <w:rsid w:val="00E5165E"/>
    <w:rsid w:val="00E576C5"/>
    <w:rsid w:val="00EC62C6"/>
    <w:rsid w:val="00F121DA"/>
    <w:rsid w:val="00F4084F"/>
    <w:rsid w:val="00F6194C"/>
    <w:rsid w:val="00F708CE"/>
    <w:rsid w:val="00F92880"/>
    <w:rsid w:val="00FD4440"/>
    <w:rsid w:val="058BA3E4"/>
    <w:rsid w:val="0A81F429"/>
    <w:rsid w:val="0AADF2DB"/>
    <w:rsid w:val="0CB676B3"/>
    <w:rsid w:val="0E812C3D"/>
    <w:rsid w:val="1271AAB3"/>
    <w:rsid w:val="1EF32295"/>
    <w:rsid w:val="21AD9AD0"/>
    <w:rsid w:val="240A94A3"/>
    <w:rsid w:val="2629874A"/>
    <w:rsid w:val="36D442D3"/>
    <w:rsid w:val="37A677D2"/>
    <w:rsid w:val="3828FA97"/>
    <w:rsid w:val="3B940083"/>
    <w:rsid w:val="3CCC5DB2"/>
    <w:rsid w:val="433EBFA0"/>
    <w:rsid w:val="4877518E"/>
    <w:rsid w:val="4F501780"/>
    <w:rsid w:val="54385375"/>
    <w:rsid w:val="5477225C"/>
    <w:rsid w:val="62D60E30"/>
    <w:rsid w:val="6691A6FB"/>
    <w:rsid w:val="674031DB"/>
    <w:rsid w:val="687D05D1"/>
    <w:rsid w:val="68EBC516"/>
    <w:rsid w:val="68F0A2FE"/>
    <w:rsid w:val="6CDA5EB0"/>
    <w:rsid w:val="6E1AEFC4"/>
    <w:rsid w:val="6F11FED9"/>
    <w:rsid w:val="70968082"/>
    <w:rsid w:val="7360BD6C"/>
    <w:rsid w:val="794E531D"/>
    <w:rsid w:val="7B4941A6"/>
    <w:rsid w:val="7C212381"/>
    <w:rsid w:val="7CE5FB13"/>
    <w:rsid w:val="7D5FC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CD3B"/>
  <w15:chartTrackingRefBased/>
  <w15:docId w15:val="{B76D6CA5-E253-41C3-AA0B-25CD04EC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6E0"/>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C36E0"/>
    <w:pPr>
      <w:spacing w:after="0" w:line="240" w:lineRule="auto"/>
    </w:pPr>
    <w:rPr>
      <w:rFonts w:ascii="Calibri" w:hAnsi="Calibri" w:eastAsia="Calibri" w:cs="Times New Roman"/>
    </w:rPr>
  </w:style>
  <w:style w:type="paragraph" w:styleId="Default" w:customStyle="1">
    <w:name w:val="Default"/>
    <w:rsid w:val="000C36E0"/>
    <w:pPr>
      <w:autoSpaceDE w:val="0"/>
      <w:autoSpaceDN w:val="0"/>
      <w:adjustRightInd w:val="0"/>
      <w:spacing w:after="0" w:line="240" w:lineRule="auto"/>
    </w:pPr>
    <w:rPr>
      <w:rFonts w:ascii="Calibri" w:hAnsi="Calibri" w:eastAsia="Calibri" w:cs="Calibri"/>
      <w:color w:val="000000"/>
      <w:sz w:val="24"/>
      <w:szCs w:val="24"/>
    </w:rPr>
  </w:style>
  <w:style w:type="paragraph" w:styleId="Header">
    <w:name w:val="header"/>
    <w:basedOn w:val="Normal"/>
    <w:link w:val="HeaderChar"/>
    <w:uiPriority w:val="99"/>
    <w:unhideWhenUsed/>
    <w:rsid w:val="000C36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6E0"/>
    <w:rPr>
      <w:rFonts w:ascii="Calibri" w:hAnsi="Calibri" w:eastAsia="Calibri" w:cs="Times New Roman"/>
    </w:rPr>
  </w:style>
  <w:style w:type="paragraph" w:styleId="ListParagraph">
    <w:name w:val="List Paragraph"/>
    <w:basedOn w:val="Normal"/>
    <w:uiPriority w:val="34"/>
    <w:qFormat/>
    <w:rsid w:val="000C36E0"/>
    <w:pPr>
      <w:spacing w:after="0" w:line="240" w:lineRule="auto"/>
      <w:ind w:left="720"/>
    </w:pPr>
    <w:rPr>
      <w:rFonts w:cs="Calibri" w:eastAsiaTheme="minorHAnsi"/>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A14457"/>
    <w:rPr>
      <w:sz w:val="16"/>
      <w:szCs w:val="16"/>
    </w:rPr>
  </w:style>
  <w:style w:type="paragraph" w:styleId="CommentText">
    <w:name w:val="annotation text"/>
    <w:basedOn w:val="Normal"/>
    <w:link w:val="CommentTextChar"/>
    <w:uiPriority w:val="99"/>
    <w:unhideWhenUsed/>
    <w:rsid w:val="00A14457"/>
    <w:pPr>
      <w:spacing w:line="240" w:lineRule="auto"/>
    </w:pPr>
    <w:rPr>
      <w:sz w:val="20"/>
      <w:szCs w:val="20"/>
    </w:rPr>
  </w:style>
  <w:style w:type="character" w:styleId="CommentTextChar" w:customStyle="1">
    <w:name w:val="Comment Text Char"/>
    <w:basedOn w:val="DefaultParagraphFont"/>
    <w:link w:val="CommentText"/>
    <w:uiPriority w:val="99"/>
    <w:rsid w:val="00A14457"/>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457"/>
    <w:rPr>
      <w:b/>
      <w:bCs/>
    </w:rPr>
  </w:style>
  <w:style w:type="character" w:styleId="CommentSubjectChar" w:customStyle="1">
    <w:name w:val="Comment Subject Char"/>
    <w:basedOn w:val="CommentTextChar"/>
    <w:link w:val="CommentSubject"/>
    <w:uiPriority w:val="99"/>
    <w:semiHidden/>
    <w:rsid w:val="00A14457"/>
    <w:rPr>
      <w:rFonts w:ascii="Calibri" w:hAnsi="Calibri" w:eastAsia="Calibri" w:cs="Times New Roman"/>
      <w:b/>
      <w:bCs/>
      <w:sz w:val="20"/>
      <w:szCs w:val="20"/>
    </w:rPr>
  </w:style>
  <w:style w:type="paragraph" w:styleId="Revision">
    <w:name w:val="Revision"/>
    <w:hidden/>
    <w:uiPriority w:val="99"/>
    <w:semiHidden/>
    <w:rsid w:val="00C46871"/>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4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729EB1DDCC024A850AD09E871DA8CD" ma:contentTypeVersion="19" ma:contentTypeDescription="Create a new document." ma:contentTypeScope="" ma:versionID="6ec4c7d7c2ed5ac0097a59c660ffae6e">
  <xsd:schema xmlns:xsd="http://www.w3.org/2001/XMLSchema" xmlns:xs="http://www.w3.org/2001/XMLSchema" xmlns:p="http://schemas.microsoft.com/office/2006/metadata/properties" xmlns:ns2="d4048073-d25a-49f5-a506-9a8415faa73a" xmlns:ns3="4efeab0f-a5af-4e16-a0ec-970e3e163e06" targetNamespace="http://schemas.microsoft.com/office/2006/metadata/properties" ma:root="true" ma:fieldsID="cc40d6af7ef9484846d5109833ea5338" ns2:_="" ns3:_="">
    <xsd:import namespace="d4048073-d25a-49f5-a506-9a8415faa73a"/>
    <xsd:import namespace="4efeab0f-a5af-4e16-a0ec-970e3e163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48073-d25a-49f5-a506-9a8415faa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ddbc0-5585-4ec4-b94d-5ba6a1509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eab0f-a5af-4e16-a0ec-970e3e163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2d6c19-13b2-4e15-8db3-b57b32bd99f4}" ma:internalName="TaxCatchAll" ma:showField="CatchAllData" ma:web="4efeab0f-a5af-4e16-a0ec-970e3e163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48073-d25a-49f5-a506-9a8415faa73a">
      <Terms xmlns="http://schemas.microsoft.com/office/infopath/2007/PartnerControls"/>
    </lcf76f155ced4ddcb4097134ff3c332f>
    <TaxCatchAll xmlns="4efeab0f-a5af-4e16-a0ec-970e3e163e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2087B-5A06-4A1C-9916-CAF4994C490E}">
  <ds:schemaRefs>
    <ds:schemaRef ds:uri="http://schemas.openxmlformats.org/officeDocument/2006/bibliography"/>
  </ds:schemaRefs>
</ds:datastoreItem>
</file>

<file path=customXml/itemProps2.xml><?xml version="1.0" encoding="utf-8"?>
<ds:datastoreItem xmlns:ds="http://schemas.openxmlformats.org/officeDocument/2006/customXml" ds:itemID="{659C300A-4FF4-4F87-9487-66CB9385B6CF}"/>
</file>

<file path=customXml/itemProps3.xml><?xml version="1.0" encoding="utf-8"?>
<ds:datastoreItem xmlns:ds="http://schemas.openxmlformats.org/officeDocument/2006/customXml" ds:itemID="{8037AE4E-D19D-4ED5-9761-65051DECEC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7D79B6-8819-4BB4-8804-24E5C0276C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Leadley</dc:creator>
  <cp:keywords/>
  <dc:description/>
  <cp:lastModifiedBy>Xenia Green</cp:lastModifiedBy>
  <cp:revision>8</cp:revision>
  <dcterms:created xsi:type="dcterms:W3CDTF">2024-09-06T08:08:00Z</dcterms:created>
  <dcterms:modified xsi:type="dcterms:W3CDTF">2025-09-26T08:45:48Z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8cd64-e6ac-4754-a959-94c79bb65597_Enabled">
    <vt:lpwstr>true</vt:lpwstr>
  </property>
  <property fmtid="{D5CDD505-2E9C-101B-9397-08002B2CF9AE}" pid="3" name="MSIP_Label_d548cd64-e6ac-4754-a959-94c79bb65597_SetDate">
    <vt:lpwstr>2022-09-12T13:06:50Z</vt:lpwstr>
  </property>
  <property fmtid="{D5CDD505-2E9C-101B-9397-08002B2CF9AE}" pid="4" name="MSIP_Label_d548cd64-e6ac-4754-a959-94c79bb65597_Method">
    <vt:lpwstr>Standard</vt:lpwstr>
  </property>
  <property fmtid="{D5CDD505-2E9C-101B-9397-08002B2CF9AE}" pid="5" name="MSIP_Label_d548cd64-e6ac-4754-a959-94c79bb65597_Name">
    <vt:lpwstr>Internal</vt:lpwstr>
  </property>
  <property fmtid="{D5CDD505-2E9C-101B-9397-08002B2CF9AE}" pid="6" name="MSIP_Label_d548cd64-e6ac-4754-a959-94c79bb65597_SiteId">
    <vt:lpwstr>02f46c44-ddca-4fc3-8d2d-e7ee5c2281a8</vt:lpwstr>
  </property>
  <property fmtid="{D5CDD505-2E9C-101B-9397-08002B2CF9AE}" pid="7" name="MSIP_Label_d548cd64-e6ac-4754-a959-94c79bb65597_ActionId">
    <vt:lpwstr>571b9d39-a1ed-4892-80c4-79334e1c7614</vt:lpwstr>
  </property>
  <property fmtid="{D5CDD505-2E9C-101B-9397-08002B2CF9AE}" pid="8" name="MSIP_Label_d548cd64-e6ac-4754-a959-94c79bb65597_ContentBits">
    <vt:lpwstr>0</vt:lpwstr>
  </property>
  <property fmtid="{D5CDD505-2E9C-101B-9397-08002B2CF9AE}" pid="9" name="ContentTypeId">
    <vt:lpwstr>0x0101002E729EB1DDCC024A850AD09E871DA8CD</vt:lpwstr>
  </property>
  <property fmtid="{D5CDD505-2E9C-101B-9397-08002B2CF9AE}" pid="10" name="MediaServiceImageTags">
    <vt:lpwstr/>
  </property>
</Properties>
</file>